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9E392" w14:textId="77777777" w:rsidR="00480E2A" w:rsidRPr="00F72861" w:rsidRDefault="00480E2A" w:rsidP="00480E2A">
      <w:pPr>
        <w:rPr>
          <w:rFonts w:ascii="Arial Narrow" w:hAnsi="Arial Narrow"/>
        </w:rPr>
      </w:pPr>
    </w:p>
    <w:p w14:paraId="2B5C2D29" w14:textId="410A3FD8" w:rsidR="00480E2A" w:rsidRDefault="00480E2A" w:rsidP="00480E2A">
      <w:pPr>
        <w:jc w:val="center"/>
        <w:rPr>
          <w:rFonts w:ascii="Arial Narrow" w:hAnsi="Arial Narrow"/>
          <w:b/>
          <w:sz w:val="32"/>
          <w:szCs w:val="32"/>
        </w:rPr>
      </w:pPr>
      <w:r w:rsidRPr="00F72861">
        <w:rPr>
          <w:rFonts w:ascii="Arial Narrow" w:hAnsi="Arial Narrow"/>
          <w:b/>
          <w:sz w:val="32"/>
          <w:szCs w:val="32"/>
        </w:rPr>
        <w:t>REGULAMIN UCZESTNIKA PROJEKTU</w:t>
      </w:r>
    </w:p>
    <w:p w14:paraId="414018C3" w14:textId="77777777" w:rsidR="006C6F3C" w:rsidRPr="00F72861" w:rsidRDefault="006C6F3C" w:rsidP="00480E2A">
      <w:pPr>
        <w:jc w:val="center"/>
        <w:rPr>
          <w:rFonts w:ascii="Arial Narrow" w:hAnsi="Arial Narrow"/>
          <w:b/>
          <w:sz w:val="32"/>
          <w:szCs w:val="32"/>
        </w:rPr>
      </w:pPr>
    </w:p>
    <w:p w14:paraId="062D3CB1" w14:textId="02515F3A" w:rsidR="003C4400" w:rsidRPr="006C6F3C" w:rsidRDefault="003C4400" w:rsidP="006C6F3C">
      <w:pPr>
        <w:spacing w:before="120"/>
        <w:jc w:val="center"/>
        <w:rPr>
          <w:rFonts w:ascii="Arial Narrow" w:hAnsi="Arial Narrow" w:cs="Calibri"/>
          <w:b/>
          <w:sz w:val="26"/>
          <w:szCs w:val="26"/>
        </w:rPr>
      </w:pPr>
      <w:r w:rsidRPr="00F72861">
        <w:rPr>
          <w:rStyle w:val="Pogrubienie"/>
          <w:rFonts w:ascii="Arial Narrow" w:hAnsi="Arial Narrow"/>
          <w:b w:val="0"/>
          <w:sz w:val="26"/>
          <w:szCs w:val="26"/>
        </w:rPr>
        <w:t>„</w:t>
      </w:r>
      <w:r w:rsidRPr="00F72861">
        <w:rPr>
          <w:rFonts w:ascii="Arial Narrow" w:hAnsi="Arial Narrow" w:cs="Times New Roman"/>
          <w:b/>
          <w:bCs/>
          <w:sz w:val="24"/>
          <w:szCs w:val="24"/>
        </w:rPr>
        <w:t>Razem dla Zielonej Góry - utworzenie dziennych domów pobytu na terenie miasta Zielona Góra</w:t>
      </w:r>
      <w:r w:rsidRPr="00F72861">
        <w:rPr>
          <w:rFonts w:ascii="Arial Narrow" w:hAnsi="Arial Narrow" w:cs="Calibri"/>
          <w:b/>
          <w:sz w:val="26"/>
          <w:szCs w:val="26"/>
        </w:rPr>
        <w:t>”</w:t>
      </w:r>
    </w:p>
    <w:p w14:paraId="0E9D4039" w14:textId="51A05CA7" w:rsidR="00480E2A" w:rsidRPr="00F72861" w:rsidRDefault="00480E2A" w:rsidP="001D3CAC">
      <w:pPr>
        <w:spacing w:before="120"/>
        <w:jc w:val="both"/>
        <w:rPr>
          <w:rFonts w:ascii="Arial Narrow" w:hAnsi="Arial Narrow"/>
          <w:sz w:val="26"/>
          <w:szCs w:val="26"/>
        </w:rPr>
      </w:pPr>
      <w:r w:rsidRPr="00F72861">
        <w:rPr>
          <w:rFonts w:ascii="Arial Narrow" w:hAnsi="Arial Narrow"/>
          <w:sz w:val="26"/>
          <w:szCs w:val="26"/>
        </w:rPr>
        <w:t xml:space="preserve">Celem niniejszego dokumentu jest przedstawienie osobom zainteresowanym uczestnictwem </w:t>
      </w:r>
      <w:r w:rsidRPr="00F72861">
        <w:rPr>
          <w:rFonts w:ascii="Arial Narrow" w:hAnsi="Arial Narrow"/>
          <w:sz w:val="26"/>
          <w:szCs w:val="26"/>
        </w:rPr>
        <w:br/>
        <w:t xml:space="preserve">w projekcie </w:t>
      </w:r>
      <w:r w:rsidRPr="00F72861">
        <w:rPr>
          <w:rFonts w:ascii="Arial Narrow" w:hAnsi="Arial Narrow"/>
          <w:b/>
          <w:sz w:val="26"/>
          <w:szCs w:val="26"/>
        </w:rPr>
        <w:t>„</w:t>
      </w:r>
      <w:r w:rsidR="00167002" w:rsidRPr="00F72861">
        <w:rPr>
          <w:rFonts w:ascii="Arial Narrow" w:hAnsi="Arial Narrow" w:cs="Times New Roman"/>
          <w:b/>
          <w:bCs/>
          <w:sz w:val="24"/>
          <w:szCs w:val="24"/>
        </w:rPr>
        <w:t>Razem dla Zielonej Góry - utworzenie dziennych domów pobytu na terenie miasta Zielona Góra</w:t>
      </w:r>
      <w:r w:rsidRPr="00F72861">
        <w:rPr>
          <w:rFonts w:ascii="Arial Narrow" w:hAnsi="Arial Narrow"/>
          <w:b/>
          <w:sz w:val="26"/>
          <w:szCs w:val="26"/>
        </w:rPr>
        <w:t>”</w:t>
      </w:r>
      <w:r w:rsidRPr="00F72861">
        <w:rPr>
          <w:rFonts w:ascii="Arial Narrow" w:hAnsi="Arial Narrow"/>
          <w:sz w:val="26"/>
          <w:szCs w:val="26"/>
        </w:rPr>
        <w:t xml:space="preserve"> zasad rekrutacji do projektu, a jego uczestnikom warunków związanych z udziałem </w:t>
      </w:r>
      <w:r w:rsidR="00F72861" w:rsidRPr="00F72861">
        <w:rPr>
          <w:rFonts w:ascii="Arial Narrow" w:hAnsi="Arial Narrow"/>
          <w:sz w:val="26"/>
          <w:szCs w:val="26"/>
        </w:rPr>
        <w:br/>
      </w:r>
      <w:r w:rsidRPr="00F72861">
        <w:rPr>
          <w:rFonts w:ascii="Arial Narrow" w:hAnsi="Arial Narrow"/>
          <w:sz w:val="26"/>
          <w:szCs w:val="26"/>
        </w:rPr>
        <w:t>w oferowanych formach wsparcia i wymogów wynikających z obowiązków monitorowania realizacji projektów dofinansowanych z Europejskiego Funduszu Społecznego.</w:t>
      </w:r>
    </w:p>
    <w:p w14:paraId="6D1AE732" w14:textId="6674E422" w:rsidR="00C51C6B" w:rsidRDefault="00480E2A" w:rsidP="00C51C6B">
      <w:pPr>
        <w:spacing w:before="120"/>
        <w:jc w:val="both"/>
        <w:rPr>
          <w:rFonts w:ascii="Arial Narrow" w:hAnsi="Arial Narrow" w:cs="Calibri"/>
          <w:sz w:val="26"/>
          <w:szCs w:val="26"/>
        </w:rPr>
      </w:pPr>
      <w:r w:rsidRPr="00F72861">
        <w:rPr>
          <w:rFonts w:ascii="Arial Narrow" w:hAnsi="Arial Narrow"/>
          <w:sz w:val="26"/>
          <w:szCs w:val="26"/>
        </w:rPr>
        <w:t xml:space="preserve">Regulamin określa szczegółowe zasady, warunki i tryb uczestnictwa w formach wsparcia przewidzianych do realizacji w projekcie </w:t>
      </w:r>
      <w:r w:rsidRPr="00F72861">
        <w:rPr>
          <w:rStyle w:val="Pogrubienie"/>
          <w:rFonts w:ascii="Arial Narrow" w:hAnsi="Arial Narrow"/>
          <w:b w:val="0"/>
          <w:sz w:val="26"/>
          <w:szCs w:val="26"/>
        </w:rPr>
        <w:t>„</w:t>
      </w:r>
      <w:r w:rsidR="00167002" w:rsidRPr="00F72861">
        <w:rPr>
          <w:rFonts w:ascii="Arial Narrow" w:hAnsi="Arial Narrow" w:cs="Times New Roman"/>
          <w:b/>
          <w:bCs/>
          <w:sz w:val="24"/>
          <w:szCs w:val="24"/>
        </w:rPr>
        <w:t>Razem dla Zielonej Góry - utworzenie dziennych domów pobytu na terenie miasta Zielona Góra</w:t>
      </w:r>
      <w:r w:rsidRPr="00F72861">
        <w:rPr>
          <w:rFonts w:ascii="Arial Narrow" w:hAnsi="Arial Narrow" w:cs="Calibri"/>
          <w:b/>
          <w:sz w:val="26"/>
          <w:szCs w:val="26"/>
        </w:rPr>
        <w:t>”</w:t>
      </w:r>
      <w:r w:rsidRPr="00F72861">
        <w:rPr>
          <w:rFonts w:ascii="Arial Narrow" w:hAnsi="Arial Narrow" w:cs="Calibri"/>
          <w:sz w:val="26"/>
          <w:szCs w:val="26"/>
        </w:rPr>
        <w:t>, wdrażanym przez Ośrodek Integracji Społecznej w Zielonej Górze</w:t>
      </w:r>
      <w:r w:rsidR="00167002" w:rsidRPr="00F72861">
        <w:rPr>
          <w:rFonts w:ascii="Arial Narrow" w:hAnsi="Arial Narrow" w:cs="Calibri"/>
          <w:sz w:val="26"/>
          <w:szCs w:val="26"/>
        </w:rPr>
        <w:t xml:space="preserve"> i Miasto Zielona Góra. </w:t>
      </w:r>
    </w:p>
    <w:p w14:paraId="2D60D864" w14:textId="77777777" w:rsidR="006C6F3C" w:rsidRPr="006C6F3C" w:rsidRDefault="006C6F3C" w:rsidP="00C51C6B">
      <w:pPr>
        <w:spacing w:before="120"/>
        <w:jc w:val="both"/>
        <w:rPr>
          <w:rFonts w:ascii="Arial Narrow" w:hAnsi="Arial Narrow" w:cs="Calibri"/>
          <w:sz w:val="26"/>
          <w:szCs w:val="26"/>
        </w:rPr>
      </w:pPr>
    </w:p>
    <w:p w14:paraId="3C246D7D" w14:textId="77777777" w:rsidR="00480E2A" w:rsidRPr="00F72861" w:rsidRDefault="00480E2A" w:rsidP="00480E2A">
      <w:pPr>
        <w:jc w:val="center"/>
        <w:rPr>
          <w:rFonts w:ascii="Arial Narrow" w:hAnsi="Arial Narrow"/>
          <w:b/>
          <w:sz w:val="26"/>
          <w:szCs w:val="26"/>
        </w:rPr>
      </w:pPr>
      <w:r w:rsidRPr="00F72861">
        <w:rPr>
          <w:rFonts w:ascii="Arial Narrow" w:hAnsi="Arial Narrow"/>
          <w:b/>
          <w:sz w:val="26"/>
          <w:szCs w:val="26"/>
        </w:rPr>
        <w:t>§1</w:t>
      </w:r>
    </w:p>
    <w:p w14:paraId="5C8925DB" w14:textId="77777777" w:rsidR="00480E2A" w:rsidRPr="00F72861" w:rsidRDefault="00480E2A" w:rsidP="00480E2A">
      <w:pPr>
        <w:spacing w:after="120"/>
        <w:jc w:val="center"/>
        <w:rPr>
          <w:rFonts w:ascii="Arial Narrow" w:hAnsi="Arial Narrow"/>
          <w:b/>
          <w:sz w:val="26"/>
          <w:szCs w:val="26"/>
        </w:rPr>
      </w:pPr>
      <w:r w:rsidRPr="00F72861">
        <w:rPr>
          <w:rFonts w:ascii="Arial Narrow" w:hAnsi="Arial Narrow"/>
          <w:b/>
          <w:sz w:val="26"/>
          <w:szCs w:val="26"/>
        </w:rPr>
        <w:t>Informacje o projekcie</w:t>
      </w:r>
    </w:p>
    <w:p w14:paraId="147E2D69" w14:textId="02C81A2A" w:rsidR="00480E2A" w:rsidRPr="00F72861" w:rsidRDefault="00480E2A" w:rsidP="00480E2A">
      <w:pPr>
        <w:widowControl/>
        <w:suppressAutoHyphens w:val="0"/>
        <w:autoSpaceDN w:val="0"/>
        <w:adjustRightInd w:val="0"/>
        <w:spacing w:before="120"/>
        <w:jc w:val="both"/>
        <w:rPr>
          <w:rStyle w:val="Pogrubienie"/>
          <w:rFonts w:ascii="Arial Narrow" w:hAnsi="Arial Narrow"/>
          <w:b w:val="0"/>
          <w:sz w:val="26"/>
          <w:szCs w:val="26"/>
        </w:rPr>
      </w:pPr>
      <w:r w:rsidRPr="00F72861">
        <w:rPr>
          <w:rFonts w:ascii="Arial Narrow" w:hAnsi="Arial Narrow"/>
          <w:sz w:val="26"/>
          <w:szCs w:val="26"/>
        </w:rPr>
        <w:t xml:space="preserve">Projekt </w:t>
      </w:r>
      <w:r w:rsidRPr="00F72861">
        <w:rPr>
          <w:rStyle w:val="Pogrubienie"/>
          <w:rFonts w:ascii="Arial Narrow" w:hAnsi="Arial Narrow"/>
          <w:b w:val="0"/>
          <w:sz w:val="26"/>
          <w:szCs w:val="26"/>
        </w:rPr>
        <w:t>„</w:t>
      </w:r>
      <w:r w:rsidR="00167002" w:rsidRPr="00F72861">
        <w:rPr>
          <w:rFonts w:ascii="Arial Narrow" w:hAnsi="Arial Narrow" w:cs="Times New Roman"/>
          <w:b/>
          <w:bCs/>
          <w:sz w:val="24"/>
          <w:szCs w:val="24"/>
        </w:rPr>
        <w:t>Razem dla Zielonej Góry - utworzenie dziennych domów pobytu na terenie miasta Zielona Góra</w:t>
      </w:r>
      <w:r w:rsidRPr="00F72861">
        <w:rPr>
          <w:rFonts w:ascii="Arial Narrow" w:hAnsi="Arial Narrow" w:cs="Calibri"/>
          <w:b/>
          <w:sz w:val="26"/>
          <w:szCs w:val="26"/>
        </w:rPr>
        <w:t>”</w:t>
      </w:r>
      <w:r w:rsidRPr="00F72861">
        <w:rPr>
          <w:rStyle w:val="Pogrubienie"/>
          <w:rFonts w:ascii="Arial Narrow" w:hAnsi="Arial Narrow"/>
          <w:b w:val="0"/>
          <w:sz w:val="26"/>
          <w:szCs w:val="26"/>
        </w:rPr>
        <w:t xml:space="preserve"> – realizowany w okresie od 1 </w:t>
      </w:r>
      <w:r w:rsidR="00167002" w:rsidRPr="00F72861">
        <w:rPr>
          <w:rStyle w:val="Pogrubienie"/>
          <w:rFonts w:ascii="Arial Narrow" w:hAnsi="Arial Narrow"/>
          <w:b w:val="0"/>
          <w:sz w:val="26"/>
          <w:szCs w:val="26"/>
        </w:rPr>
        <w:t>marca</w:t>
      </w:r>
      <w:r w:rsidRPr="00F72861">
        <w:rPr>
          <w:rStyle w:val="Pogrubienie"/>
          <w:rFonts w:ascii="Arial Narrow" w:hAnsi="Arial Narrow"/>
          <w:b w:val="0"/>
          <w:sz w:val="26"/>
          <w:szCs w:val="26"/>
        </w:rPr>
        <w:t xml:space="preserve"> 20</w:t>
      </w:r>
      <w:r w:rsidR="00167002" w:rsidRPr="00F72861">
        <w:rPr>
          <w:rStyle w:val="Pogrubienie"/>
          <w:rFonts w:ascii="Arial Narrow" w:hAnsi="Arial Narrow"/>
          <w:b w:val="0"/>
          <w:sz w:val="26"/>
          <w:szCs w:val="26"/>
        </w:rPr>
        <w:t>20</w:t>
      </w:r>
      <w:r w:rsidRPr="00F72861">
        <w:rPr>
          <w:rStyle w:val="Pogrubienie"/>
          <w:rFonts w:ascii="Arial Narrow" w:hAnsi="Arial Narrow"/>
          <w:b w:val="0"/>
          <w:sz w:val="26"/>
          <w:szCs w:val="26"/>
        </w:rPr>
        <w:t xml:space="preserve"> r. do </w:t>
      </w:r>
      <w:r w:rsidR="00167002" w:rsidRPr="00F72861">
        <w:rPr>
          <w:rStyle w:val="Pogrubienie"/>
          <w:rFonts w:ascii="Arial Narrow" w:hAnsi="Arial Narrow"/>
          <w:b w:val="0"/>
          <w:sz w:val="26"/>
          <w:szCs w:val="26"/>
        </w:rPr>
        <w:t>30</w:t>
      </w:r>
      <w:r w:rsidRPr="00F72861">
        <w:rPr>
          <w:rStyle w:val="Pogrubienie"/>
          <w:rFonts w:ascii="Arial Narrow" w:hAnsi="Arial Narrow"/>
          <w:b w:val="0"/>
          <w:sz w:val="26"/>
          <w:szCs w:val="26"/>
        </w:rPr>
        <w:t xml:space="preserve"> września 202</w:t>
      </w:r>
      <w:r w:rsidR="00167002" w:rsidRPr="00F72861">
        <w:rPr>
          <w:rStyle w:val="Pogrubienie"/>
          <w:rFonts w:ascii="Arial Narrow" w:hAnsi="Arial Narrow"/>
          <w:b w:val="0"/>
          <w:sz w:val="26"/>
          <w:szCs w:val="26"/>
        </w:rPr>
        <w:t>2</w:t>
      </w:r>
      <w:r w:rsidRPr="00F72861">
        <w:rPr>
          <w:rStyle w:val="Pogrubienie"/>
          <w:rFonts w:ascii="Arial Narrow" w:hAnsi="Arial Narrow"/>
          <w:b w:val="0"/>
          <w:sz w:val="26"/>
          <w:szCs w:val="26"/>
        </w:rPr>
        <w:t xml:space="preserve"> r. na terenie Miasto Zielona Góra – jest współfinansowany przez Unię Europejską z Europejskiego Funduszu Społecznego oraz z budżetu państwa w ramach Regionalnego Programu Operacyjnego Lubuskie 2020, Działanie 7.5. Usługi społeczne.</w:t>
      </w:r>
    </w:p>
    <w:p w14:paraId="0E3EA186" w14:textId="2AEA409F" w:rsidR="00480E2A" w:rsidRPr="00F72861" w:rsidRDefault="00480E2A" w:rsidP="006C6F3C">
      <w:pPr>
        <w:widowControl/>
        <w:suppressAutoHyphens w:val="0"/>
        <w:autoSpaceDN w:val="0"/>
        <w:adjustRightInd w:val="0"/>
        <w:spacing w:before="120"/>
        <w:jc w:val="both"/>
        <w:rPr>
          <w:rFonts w:ascii="Arial Narrow" w:hAnsi="Arial Narrow"/>
          <w:sz w:val="26"/>
          <w:szCs w:val="26"/>
        </w:rPr>
      </w:pPr>
      <w:r w:rsidRPr="00F72861">
        <w:rPr>
          <w:rFonts w:ascii="Arial Narrow" w:hAnsi="Arial Narrow"/>
          <w:sz w:val="26"/>
          <w:szCs w:val="26"/>
        </w:rPr>
        <w:t xml:space="preserve">Celem projektu jest </w:t>
      </w:r>
      <w:r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rozwój systemu usług społecznych dla osób niesamodzielnych w województwie lubuskim (powiat grodzki </w:t>
      </w:r>
      <w:r w:rsidRPr="00F72861">
        <w:rPr>
          <w:rStyle w:val="Pogrubienie"/>
          <w:rFonts w:ascii="Arial Narrow" w:hAnsi="Arial Narrow"/>
          <w:b w:val="0"/>
          <w:sz w:val="26"/>
          <w:szCs w:val="26"/>
        </w:rPr>
        <w:t>Miasto Zielona Góra)</w:t>
      </w:r>
      <w:r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, w tym usług opiekuńczych w miejscu zamieszkania </w:t>
      </w:r>
      <w:r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br/>
        <w:t>i w społeczności lokalnej</w:t>
      </w:r>
      <w:r w:rsidRPr="00F72861">
        <w:rPr>
          <w:rFonts w:ascii="Arial Narrow" w:hAnsi="Arial Narrow"/>
          <w:sz w:val="26"/>
          <w:szCs w:val="26"/>
        </w:rPr>
        <w:t>.</w:t>
      </w:r>
    </w:p>
    <w:p w14:paraId="13C74C0D" w14:textId="77777777" w:rsidR="00480E2A" w:rsidRPr="00F72861" w:rsidRDefault="00480E2A" w:rsidP="00480E2A">
      <w:pPr>
        <w:jc w:val="center"/>
        <w:rPr>
          <w:rFonts w:ascii="Arial Narrow" w:hAnsi="Arial Narrow"/>
          <w:b/>
          <w:sz w:val="26"/>
          <w:szCs w:val="26"/>
        </w:rPr>
      </w:pPr>
      <w:r w:rsidRPr="00F72861">
        <w:rPr>
          <w:rFonts w:ascii="Arial Narrow" w:hAnsi="Arial Narrow"/>
          <w:b/>
          <w:sz w:val="26"/>
          <w:szCs w:val="26"/>
        </w:rPr>
        <w:t>§2</w:t>
      </w:r>
    </w:p>
    <w:p w14:paraId="5FBD554E" w14:textId="77777777" w:rsidR="00480E2A" w:rsidRPr="00F72861" w:rsidRDefault="00480E2A" w:rsidP="00480E2A">
      <w:pPr>
        <w:spacing w:after="120"/>
        <w:jc w:val="center"/>
        <w:rPr>
          <w:rFonts w:ascii="Arial Narrow" w:hAnsi="Arial Narrow"/>
          <w:b/>
          <w:sz w:val="26"/>
          <w:szCs w:val="26"/>
        </w:rPr>
      </w:pPr>
      <w:r w:rsidRPr="00F72861">
        <w:rPr>
          <w:rFonts w:ascii="Arial Narrow" w:hAnsi="Arial Narrow"/>
          <w:b/>
          <w:sz w:val="26"/>
          <w:szCs w:val="26"/>
        </w:rPr>
        <w:t>Charakter wsparcia realizowany w projekcie</w:t>
      </w:r>
    </w:p>
    <w:p w14:paraId="7D7E6F38" w14:textId="44EFE100" w:rsidR="00521666" w:rsidRPr="00F72861" w:rsidRDefault="00CC0A45" w:rsidP="00CC0A45">
      <w:pPr>
        <w:widowControl/>
        <w:suppressAutoHyphens w:val="0"/>
        <w:autoSpaceDN w:val="0"/>
        <w:adjustRightInd w:val="0"/>
        <w:spacing w:before="120"/>
        <w:ind w:left="284" w:hanging="284"/>
        <w:jc w:val="both"/>
        <w:rPr>
          <w:rFonts w:ascii="Arial Narrow" w:eastAsiaTheme="minorHAnsi" w:hAnsi="Arial Narrow" w:cs="F1"/>
          <w:sz w:val="26"/>
          <w:szCs w:val="26"/>
          <w:lang w:eastAsia="en-US"/>
        </w:rPr>
      </w:pPr>
      <w:r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1. </w:t>
      </w:r>
      <w:r w:rsidR="00480E2A"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>Projekt przewiduje utworzenie</w:t>
      </w:r>
      <w:r w:rsidR="00167002"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 i funkcjonowanie</w:t>
      </w:r>
      <w:r w:rsidR="00480E2A"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 </w:t>
      </w:r>
      <w:r w:rsidR="00167002"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2 Klubów Seniora </w:t>
      </w:r>
      <w:r w:rsidR="00545C5A"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i </w:t>
      </w:r>
      <w:r w:rsidR="00480E2A"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Domu </w:t>
      </w:r>
      <w:r w:rsidR="00F23768"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Dziennego </w:t>
      </w:r>
      <w:r w:rsidR="00480E2A"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>w Ośrodku Integracji</w:t>
      </w:r>
      <w:r w:rsidR="00167002"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 </w:t>
      </w:r>
      <w:r w:rsidR="00480E2A"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Społecznej </w:t>
      </w:r>
      <w:r w:rsidR="00167002"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 </w:t>
      </w:r>
      <w:r w:rsidR="00480E2A"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>w Zielonej Górze</w:t>
      </w:r>
      <w:r w:rsidR="00545C5A"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 dla osób niesamodzielnych, na rzecz których będą </w:t>
      </w:r>
      <w:r w:rsidR="00480E2A"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>świadcz</w:t>
      </w:r>
      <w:r w:rsidR="00545C5A"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>one</w:t>
      </w:r>
      <w:r w:rsidR="00480E2A"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 usług</w:t>
      </w:r>
      <w:r w:rsidR="00545C5A"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>i</w:t>
      </w:r>
      <w:r w:rsidR="00480E2A"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 społeczn</w:t>
      </w:r>
      <w:r w:rsidR="00545C5A"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>e</w:t>
      </w:r>
      <w:r w:rsidR="00480E2A"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>,</w:t>
      </w:r>
      <w:r w:rsidR="00167002"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 </w:t>
      </w:r>
      <w:r w:rsidR="00480E2A"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>w szczególności usług</w:t>
      </w:r>
      <w:r w:rsidR="00545C5A"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>i</w:t>
      </w:r>
      <w:r w:rsidR="00480E2A"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 opiekuńcz</w:t>
      </w:r>
      <w:r w:rsidR="00545C5A"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>e</w:t>
      </w:r>
      <w:r w:rsidR="00521666"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, </w:t>
      </w:r>
      <w:r w:rsidR="00521666" w:rsidRPr="00F72861">
        <w:rPr>
          <w:rFonts w:ascii="Arial Narrow" w:eastAsiaTheme="minorHAnsi" w:hAnsi="Arial Narrow" w:cs="F1"/>
          <w:sz w:val="26"/>
          <w:szCs w:val="26"/>
          <w:lang w:eastAsia="en-US"/>
        </w:rPr>
        <w:t>świadczone w formie:</w:t>
      </w:r>
    </w:p>
    <w:p w14:paraId="767DA808" w14:textId="29167B22" w:rsidR="00521666" w:rsidRPr="00F72861" w:rsidRDefault="00521666" w:rsidP="007D2EE9">
      <w:pPr>
        <w:widowControl/>
        <w:suppressAutoHyphens w:val="0"/>
        <w:autoSpaceDN w:val="0"/>
        <w:adjustRightInd w:val="0"/>
        <w:ind w:left="709" w:hanging="283"/>
        <w:jc w:val="both"/>
        <w:rPr>
          <w:rFonts w:ascii="Arial Narrow" w:eastAsiaTheme="minorHAnsi" w:hAnsi="Arial Narrow" w:cs="F1"/>
          <w:sz w:val="26"/>
          <w:szCs w:val="26"/>
          <w:lang w:eastAsia="en-US"/>
        </w:rPr>
      </w:pPr>
      <w:r w:rsidRPr="00F72861">
        <w:rPr>
          <w:rFonts w:ascii="Arial Narrow" w:eastAsiaTheme="minorHAnsi" w:hAnsi="Arial Narrow" w:cs="F1"/>
          <w:sz w:val="26"/>
          <w:szCs w:val="26"/>
          <w:lang w:eastAsia="en-US"/>
        </w:rPr>
        <w:t xml:space="preserve">&gt; usług krótkookresowego lub długookresowego dziennego pobytu w społeczności lokalnej w celu zapewnienia opieki nad osobą niesamodzielną, w tym w zastępstwie za opiekunów faktycznych – realizowanych przez wykwalifikowany personel (psycholog; pedagog; </w:t>
      </w:r>
      <w:r w:rsidRPr="00F72861">
        <w:rPr>
          <w:rFonts w:ascii="Arial Narrow" w:hAnsi="Arial Narrow" w:cs="DejaVuSerifCondensed"/>
          <w:sz w:val="26"/>
          <w:szCs w:val="26"/>
        </w:rPr>
        <w:t>trener zajęć ruchowych;</w:t>
      </w:r>
      <w:r w:rsidR="007D6079" w:rsidRPr="00F72861">
        <w:rPr>
          <w:rFonts w:ascii="Arial Narrow" w:hAnsi="Arial Narrow" w:cs="DejaVuSerifCondensed"/>
          <w:sz w:val="26"/>
          <w:szCs w:val="26"/>
        </w:rPr>
        <w:t xml:space="preserve"> </w:t>
      </w:r>
      <w:r w:rsidRPr="00F72861">
        <w:rPr>
          <w:rFonts w:ascii="Arial Narrow" w:hAnsi="Arial Narrow" w:cs="DejaVuSerifCondensed"/>
          <w:sz w:val="26"/>
          <w:szCs w:val="26"/>
        </w:rPr>
        <w:t>trener terapii zajęciowej</w:t>
      </w:r>
      <w:r w:rsidR="007D6079" w:rsidRPr="00F72861">
        <w:rPr>
          <w:rFonts w:ascii="Arial Narrow" w:hAnsi="Arial Narrow" w:cs="DejaVuSerifCondensed"/>
          <w:sz w:val="26"/>
          <w:szCs w:val="26"/>
        </w:rPr>
        <w:t>, trener art.</w:t>
      </w:r>
      <w:r w:rsidR="00ED3BD9" w:rsidRPr="00F72861">
        <w:rPr>
          <w:rFonts w:ascii="Arial Narrow" w:hAnsi="Arial Narrow" w:cs="DejaVuSerifCondensed"/>
          <w:sz w:val="26"/>
          <w:szCs w:val="26"/>
        </w:rPr>
        <w:t xml:space="preserve"> t</w:t>
      </w:r>
      <w:r w:rsidR="007D6079" w:rsidRPr="00F72861">
        <w:rPr>
          <w:rFonts w:ascii="Arial Narrow" w:hAnsi="Arial Narrow" w:cs="DejaVuSerifCondensed"/>
          <w:sz w:val="26"/>
          <w:szCs w:val="26"/>
        </w:rPr>
        <w:t>erapii</w:t>
      </w:r>
      <w:r w:rsidRPr="00F72861">
        <w:rPr>
          <w:rFonts w:ascii="Arial Narrow" w:hAnsi="Arial Narrow" w:cs="DejaVuSerifCondensed"/>
          <w:sz w:val="26"/>
          <w:szCs w:val="26"/>
        </w:rPr>
        <w:t>);</w:t>
      </w:r>
    </w:p>
    <w:p w14:paraId="31906681" w14:textId="3F37553F" w:rsidR="00CC0A45" w:rsidRPr="00F72861" w:rsidRDefault="00CC0A45" w:rsidP="00CC0A45">
      <w:pPr>
        <w:widowControl/>
        <w:suppressAutoHyphens w:val="0"/>
        <w:autoSpaceDN w:val="0"/>
        <w:adjustRightInd w:val="0"/>
        <w:spacing w:before="120"/>
        <w:ind w:left="284" w:hanging="284"/>
        <w:jc w:val="both"/>
        <w:rPr>
          <w:rFonts w:ascii="Arial Narrow" w:eastAsiaTheme="minorHAnsi" w:hAnsi="Arial Narrow" w:cs="F1"/>
          <w:sz w:val="26"/>
          <w:szCs w:val="26"/>
          <w:lang w:eastAsia="en-US"/>
        </w:rPr>
      </w:pPr>
      <w:r w:rsidRPr="00F72861">
        <w:rPr>
          <w:rFonts w:ascii="Arial Narrow" w:eastAsiaTheme="minorHAnsi" w:hAnsi="Arial Narrow" w:cs="F1"/>
          <w:sz w:val="26"/>
          <w:szCs w:val="26"/>
          <w:lang w:eastAsia="en-US"/>
        </w:rPr>
        <w:t xml:space="preserve">2. </w:t>
      </w:r>
      <w:r w:rsidR="00F23768" w:rsidRPr="00F72861">
        <w:rPr>
          <w:rFonts w:ascii="Arial Narrow" w:eastAsiaTheme="minorHAnsi" w:hAnsi="Arial Narrow" w:cs="F1"/>
          <w:sz w:val="26"/>
          <w:szCs w:val="26"/>
          <w:lang w:eastAsia="en-US"/>
        </w:rPr>
        <w:t>Usługi opiekuńcze</w:t>
      </w:r>
      <w:r w:rsidR="00167002" w:rsidRPr="00F72861">
        <w:rPr>
          <w:rFonts w:ascii="Arial Narrow" w:eastAsiaTheme="minorHAnsi" w:hAnsi="Arial Narrow" w:cs="F1"/>
          <w:sz w:val="26"/>
          <w:szCs w:val="26"/>
          <w:lang w:eastAsia="en-US"/>
        </w:rPr>
        <w:t xml:space="preserve"> w Klubach Seniora i</w:t>
      </w:r>
      <w:r w:rsidR="00E60572" w:rsidRPr="00F72861">
        <w:rPr>
          <w:rFonts w:ascii="Arial Narrow" w:eastAsiaTheme="minorHAnsi" w:hAnsi="Arial Narrow" w:cs="F1"/>
          <w:sz w:val="26"/>
          <w:szCs w:val="26"/>
          <w:lang w:eastAsia="en-US"/>
        </w:rPr>
        <w:t xml:space="preserve"> </w:t>
      </w:r>
      <w:r w:rsidR="00E60572"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>Domu Dziennego w Ośrodku Integracji Społecznej w Zielonej Górze</w:t>
      </w:r>
      <w:r w:rsidR="00F23768" w:rsidRPr="00F72861">
        <w:rPr>
          <w:rFonts w:ascii="Arial Narrow" w:eastAsiaTheme="minorHAnsi" w:hAnsi="Arial Narrow" w:cs="F1"/>
          <w:sz w:val="26"/>
          <w:szCs w:val="26"/>
          <w:lang w:eastAsia="en-US"/>
        </w:rPr>
        <w:t xml:space="preserve"> są świadczone wyłącznie na rzecz osób niesamodzielnych, tj. osób, które ze względu na wiek, stan zdrowia lub niepełnosprawność wymagają opieki lub wsparcia w związku z niemożnością samodzielnego wykonywania co najmniej jednej z podstawowych czynności dnia codziennego.</w:t>
      </w:r>
    </w:p>
    <w:p w14:paraId="119C437A" w14:textId="5302BBC4" w:rsidR="00CC0A45" w:rsidRPr="00F72861" w:rsidRDefault="00CC0A45" w:rsidP="00CC0A45">
      <w:pPr>
        <w:spacing w:before="120"/>
        <w:ind w:left="284" w:hanging="284"/>
        <w:jc w:val="both"/>
        <w:rPr>
          <w:rFonts w:ascii="Arial Narrow" w:eastAsiaTheme="minorHAnsi" w:hAnsi="Arial Narrow" w:cs="DejaVuSerifCondensed"/>
          <w:sz w:val="26"/>
          <w:szCs w:val="26"/>
          <w:lang w:eastAsia="en-US"/>
        </w:rPr>
      </w:pPr>
      <w:r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4. </w:t>
      </w:r>
      <w:r w:rsidR="00480E2A"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Wsparcie udzielane w ramach projektu ma charakter długotrwały bądź krótkotrwały </w:t>
      </w:r>
      <w:r w:rsidR="001A131B"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– </w:t>
      </w:r>
      <w:r w:rsidR="00480E2A"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w zależności od zdiagnozowanych indywidualnych specyficznych potrzeb osób niesamodzielnych zakwalifikowanych do udziału w projekcie </w:t>
      </w:r>
      <w:r w:rsidR="001A131B"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– </w:t>
      </w:r>
      <w:r w:rsidR="00480E2A"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>i będzie udzielane na podstawie Indywidualnego Planu Wsparcia przygotowanego dla każdej osoby na etapie rekrutacji oraz weryfikowanego i aktualizowanego w zależności od potrzeb wspieranej osoby w trakcie jej uczestnictwa w projekcie.</w:t>
      </w:r>
    </w:p>
    <w:p w14:paraId="16B9B9C5" w14:textId="77BDD53F" w:rsidR="00D12839" w:rsidRPr="006C6F3C" w:rsidRDefault="00CC0A45" w:rsidP="006C6F3C">
      <w:pPr>
        <w:spacing w:before="120"/>
        <w:ind w:left="284" w:hanging="284"/>
        <w:jc w:val="both"/>
        <w:rPr>
          <w:rFonts w:ascii="Arial Narrow" w:eastAsiaTheme="minorHAnsi" w:hAnsi="Arial Narrow" w:cs="DejaVuSerifCondensed"/>
          <w:b/>
          <w:sz w:val="26"/>
          <w:szCs w:val="26"/>
          <w:lang w:eastAsia="en-US"/>
        </w:rPr>
      </w:pPr>
      <w:r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lastRenderedPageBreak/>
        <w:t xml:space="preserve">5. </w:t>
      </w:r>
      <w:r w:rsidR="006764E3" w:rsidRPr="00F72861">
        <w:rPr>
          <w:rFonts w:ascii="Arial Narrow" w:eastAsiaTheme="minorHAnsi" w:hAnsi="Arial Narrow" w:cs="F1"/>
          <w:b/>
          <w:sz w:val="26"/>
          <w:szCs w:val="26"/>
          <w:lang w:eastAsia="en-US"/>
        </w:rPr>
        <w:t>Usługi krótkookresowego lub długookresowego dziennego pobytu w społeczności lokalnej</w:t>
      </w:r>
      <w:r w:rsidR="009A7952" w:rsidRPr="00F72861">
        <w:rPr>
          <w:rFonts w:ascii="Arial Narrow" w:eastAsiaTheme="minorHAnsi" w:hAnsi="Arial Narrow" w:cs="DejaVuSerifCondensed"/>
          <w:b/>
          <w:sz w:val="26"/>
          <w:szCs w:val="26"/>
          <w:lang w:eastAsia="en-US"/>
        </w:rPr>
        <w:t xml:space="preserve"> </w:t>
      </w:r>
      <w:r w:rsidR="006764E3" w:rsidRPr="00F72861">
        <w:rPr>
          <w:rFonts w:ascii="Arial Narrow" w:eastAsiaTheme="minorHAnsi" w:hAnsi="Arial Narrow" w:cs="DejaVuSerifCondensed"/>
          <w:b/>
          <w:sz w:val="26"/>
          <w:szCs w:val="26"/>
          <w:lang w:eastAsia="en-US"/>
        </w:rPr>
        <w:t xml:space="preserve">będą </w:t>
      </w:r>
      <w:r w:rsidR="000F6182" w:rsidRPr="00F72861">
        <w:rPr>
          <w:rFonts w:ascii="Arial Narrow" w:eastAsiaTheme="minorHAnsi" w:hAnsi="Arial Narrow" w:cs="DejaVuSerifCondensed"/>
          <w:b/>
          <w:sz w:val="26"/>
          <w:szCs w:val="26"/>
          <w:lang w:eastAsia="en-US"/>
        </w:rPr>
        <w:t xml:space="preserve">udzielane </w:t>
      </w:r>
      <w:r w:rsidR="006764E3" w:rsidRPr="00F72861">
        <w:rPr>
          <w:rFonts w:ascii="Arial Narrow" w:eastAsiaTheme="minorHAnsi" w:hAnsi="Arial Narrow" w:cs="DejaVuSerifCondensed"/>
          <w:b/>
          <w:sz w:val="26"/>
          <w:szCs w:val="26"/>
          <w:lang w:eastAsia="en-US"/>
        </w:rPr>
        <w:t xml:space="preserve">w </w:t>
      </w:r>
      <w:r w:rsidR="00167002" w:rsidRPr="00F72861">
        <w:rPr>
          <w:rFonts w:ascii="Arial Narrow" w:eastAsiaTheme="minorHAnsi" w:hAnsi="Arial Narrow" w:cs="DejaVuSerifCondensed"/>
          <w:b/>
          <w:sz w:val="26"/>
          <w:szCs w:val="26"/>
          <w:lang w:eastAsia="en-US"/>
        </w:rPr>
        <w:t xml:space="preserve">Klubach Seniora i </w:t>
      </w:r>
      <w:r w:rsidR="009A7952" w:rsidRPr="00F72861">
        <w:rPr>
          <w:rFonts w:ascii="Arial Narrow" w:eastAsiaTheme="minorHAnsi" w:hAnsi="Arial Narrow" w:cs="DejaVuSerifCondensed"/>
          <w:b/>
          <w:sz w:val="26"/>
          <w:szCs w:val="26"/>
          <w:lang w:eastAsia="en-US"/>
        </w:rPr>
        <w:t xml:space="preserve">Domu Dziennym </w:t>
      </w:r>
      <w:r w:rsidR="006764E3" w:rsidRPr="00F72861">
        <w:rPr>
          <w:rFonts w:ascii="Arial Narrow" w:eastAsiaTheme="minorHAnsi" w:hAnsi="Arial Narrow" w:cs="DejaVuSerifCondensed"/>
          <w:b/>
          <w:sz w:val="26"/>
          <w:szCs w:val="26"/>
          <w:lang w:eastAsia="en-US"/>
        </w:rPr>
        <w:t>w Ośrodku Integracji Społecznej w Zielonej Górze</w:t>
      </w:r>
      <w:r w:rsidR="000F6182" w:rsidRPr="00F72861">
        <w:rPr>
          <w:rFonts w:ascii="Arial Narrow" w:eastAsiaTheme="minorHAnsi" w:hAnsi="Arial Narrow" w:cs="DejaVuSerifCondensed"/>
          <w:b/>
          <w:sz w:val="26"/>
          <w:szCs w:val="26"/>
          <w:lang w:eastAsia="en-US"/>
        </w:rPr>
        <w:t xml:space="preserve"> na rzecz </w:t>
      </w:r>
      <w:r w:rsidR="00167002" w:rsidRPr="00F72861">
        <w:rPr>
          <w:rFonts w:ascii="Arial Narrow" w:eastAsiaTheme="minorHAnsi" w:hAnsi="Arial Narrow" w:cs="DejaVuSerifCondensed"/>
          <w:b/>
          <w:sz w:val="26"/>
          <w:szCs w:val="26"/>
          <w:lang w:eastAsia="en-US"/>
        </w:rPr>
        <w:t>90</w:t>
      </w:r>
      <w:r w:rsidR="006764E3" w:rsidRPr="00F72861">
        <w:rPr>
          <w:rFonts w:ascii="Arial Narrow" w:eastAsiaTheme="minorHAnsi" w:hAnsi="Arial Narrow" w:cs="DejaVuSerifCondensed"/>
          <w:b/>
          <w:sz w:val="26"/>
          <w:szCs w:val="26"/>
          <w:lang w:eastAsia="en-US"/>
        </w:rPr>
        <w:t xml:space="preserve"> osób niesamodzielnych</w:t>
      </w:r>
      <w:r w:rsidR="006764E3"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 </w:t>
      </w:r>
      <w:r w:rsidR="009A7952"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>w formie zajęć indywidualnych i grupowych, zorientowanych na utrzymanie lub zwiększenie sprawności fizycznej i intelektualnej tych osób oraz na wzrost po</w:t>
      </w:r>
      <w:r w:rsidR="006764E3"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>ziomu ich integracji społecznej.</w:t>
      </w:r>
      <w:r w:rsidR="00483A46"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 Ramowy program wsparcia obejmuje:</w:t>
      </w:r>
    </w:p>
    <w:p w14:paraId="406564C9" w14:textId="656A5666" w:rsidR="00CC0A45" w:rsidRPr="00F72861" w:rsidRDefault="00CC0A45" w:rsidP="00CC0A45">
      <w:pPr>
        <w:autoSpaceDN w:val="0"/>
        <w:adjustRightInd w:val="0"/>
        <w:spacing w:before="60"/>
        <w:ind w:left="850" w:hanging="425"/>
        <w:jc w:val="both"/>
        <w:rPr>
          <w:rFonts w:ascii="Arial Narrow" w:hAnsi="Arial Narrow" w:cs="DejaVuSerifCondensed"/>
          <w:color w:val="000000" w:themeColor="text1"/>
          <w:sz w:val="26"/>
          <w:szCs w:val="26"/>
        </w:rPr>
      </w:pPr>
      <w:r w:rsidRPr="00F72861">
        <w:rPr>
          <w:rFonts w:ascii="Arial Narrow" w:hAnsi="Arial Narrow" w:cs="DejaVuSerifCondensed"/>
          <w:b/>
          <w:color w:val="000000" w:themeColor="text1"/>
          <w:sz w:val="26"/>
          <w:szCs w:val="26"/>
        </w:rPr>
        <w:t>a)</w:t>
      </w:r>
      <w:r w:rsidR="00483A46" w:rsidRPr="00F72861">
        <w:rPr>
          <w:rFonts w:ascii="Arial Narrow" w:hAnsi="Arial Narrow" w:cs="DejaVuSerifCondensed"/>
          <w:b/>
          <w:color w:val="000000" w:themeColor="text1"/>
          <w:sz w:val="26"/>
          <w:szCs w:val="26"/>
        </w:rPr>
        <w:t xml:space="preserve"> </w:t>
      </w:r>
      <w:r w:rsidR="007D2EE9" w:rsidRPr="00F72861">
        <w:rPr>
          <w:rFonts w:ascii="Arial Narrow" w:hAnsi="Arial Narrow" w:cs="DejaVuSerifCondensed"/>
          <w:b/>
          <w:color w:val="000000" w:themeColor="text1"/>
          <w:sz w:val="26"/>
          <w:szCs w:val="26"/>
        </w:rPr>
        <w:t xml:space="preserve">ZAJĘCIA Z PSYCHOLOGIEM - </w:t>
      </w:r>
      <w:r w:rsidR="00483A46" w:rsidRPr="00F72861">
        <w:rPr>
          <w:rFonts w:ascii="Arial Narrow" w:hAnsi="Arial Narrow" w:cs="DejaVuSerifCondensed"/>
          <w:color w:val="000000" w:themeColor="text1"/>
          <w:sz w:val="26"/>
          <w:szCs w:val="26"/>
        </w:rPr>
        <w:t xml:space="preserve">zajęcia </w:t>
      </w:r>
      <w:r w:rsidR="007D2EE9" w:rsidRPr="00F72861">
        <w:rPr>
          <w:rFonts w:ascii="Arial Narrow" w:hAnsi="Arial Narrow" w:cs="DejaVuSerifCondensed"/>
          <w:color w:val="000000" w:themeColor="text1"/>
          <w:sz w:val="26"/>
          <w:szCs w:val="26"/>
        </w:rPr>
        <w:t>indywidualne w zależności od potrzeb seniorów</w:t>
      </w:r>
      <w:r w:rsidR="00417720" w:rsidRPr="00F72861">
        <w:rPr>
          <w:rFonts w:ascii="Arial Narrow" w:hAnsi="Arial Narrow" w:cs="DejaVuSerifCondensed"/>
          <w:color w:val="000000" w:themeColor="text1"/>
          <w:sz w:val="26"/>
          <w:szCs w:val="26"/>
        </w:rPr>
        <w:br/>
      </w:r>
      <w:r w:rsidR="00483A46" w:rsidRPr="00F72861">
        <w:rPr>
          <w:rFonts w:ascii="Arial Narrow" w:hAnsi="Arial Narrow" w:cs="DejaVuSerifCondensed"/>
          <w:color w:val="000000" w:themeColor="text1"/>
          <w:sz w:val="26"/>
          <w:szCs w:val="26"/>
        </w:rPr>
        <w:t xml:space="preserve">prowadzone przez </w:t>
      </w:r>
      <w:r w:rsidR="00483A46" w:rsidRPr="00F72861">
        <w:rPr>
          <w:rFonts w:ascii="Arial Narrow" w:hAnsi="Arial Narrow" w:cs="DejaVuSerifCondensed"/>
          <w:b/>
          <w:color w:val="000000" w:themeColor="text1"/>
          <w:sz w:val="26"/>
          <w:szCs w:val="26"/>
        </w:rPr>
        <w:t>psychologa</w:t>
      </w:r>
      <w:r w:rsidR="00483A46" w:rsidRPr="00F72861">
        <w:rPr>
          <w:rFonts w:ascii="Arial Narrow" w:hAnsi="Arial Narrow" w:cs="DejaVuSerifCondensed"/>
          <w:color w:val="000000" w:themeColor="text1"/>
          <w:sz w:val="26"/>
          <w:szCs w:val="26"/>
        </w:rPr>
        <w:t xml:space="preserve"> w wymiarze </w:t>
      </w:r>
      <w:r w:rsidR="007D2EE9" w:rsidRPr="00F72861">
        <w:rPr>
          <w:rFonts w:ascii="Arial Narrow" w:hAnsi="Arial Narrow" w:cs="DejaVuSerifCondensed"/>
          <w:color w:val="000000" w:themeColor="text1"/>
          <w:sz w:val="26"/>
          <w:szCs w:val="26"/>
        </w:rPr>
        <w:t>2</w:t>
      </w:r>
      <w:r w:rsidR="00483A46" w:rsidRPr="00F72861">
        <w:rPr>
          <w:rFonts w:ascii="Arial Narrow" w:hAnsi="Arial Narrow" w:cs="DejaVuSerifCondensed"/>
          <w:color w:val="000000" w:themeColor="text1"/>
          <w:sz w:val="26"/>
          <w:szCs w:val="26"/>
        </w:rPr>
        <w:t xml:space="preserve"> h </w:t>
      </w:r>
      <w:r w:rsidR="007D2EE9" w:rsidRPr="00F72861">
        <w:rPr>
          <w:rFonts w:ascii="Arial Narrow" w:hAnsi="Arial Narrow" w:cs="DejaVuSerifCondensed"/>
          <w:color w:val="000000" w:themeColor="text1"/>
          <w:sz w:val="26"/>
          <w:szCs w:val="26"/>
        </w:rPr>
        <w:t xml:space="preserve">1 raz w tygodniu w każdej placówce. </w:t>
      </w:r>
    </w:p>
    <w:p w14:paraId="60AA89DC" w14:textId="4411B74A" w:rsidR="00483A46" w:rsidRPr="00F72861" w:rsidRDefault="00CC0A45" w:rsidP="00741169">
      <w:pPr>
        <w:autoSpaceDN w:val="0"/>
        <w:adjustRightInd w:val="0"/>
        <w:spacing w:before="60"/>
        <w:ind w:left="850" w:hanging="425"/>
        <w:jc w:val="both"/>
        <w:rPr>
          <w:rFonts w:ascii="Arial Narrow" w:hAnsi="Arial Narrow" w:cs="DejaVuSerifCondensed"/>
          <w:color w:val="000000" w:themeColor="text1"/>
          <w:sz w:val="26"/>
          <w:szCs w:val="26"/>
        </w:rPr>
      </w:pPr>
      <w:r w:rsidRPr="00F72861">
        <w:rPr>
          <w:rFonts w:ascii="Arial Narrow" w:hAnsi="Arial Narrow" w:cs="DejaVuSerifCondensed"/>
          <w:b/>
          <w:color w:val="000000" w:themeColor="text1"/>
          <w:sz w:val="26"/>
          <w:szCs w:val="26"/>
        </w:rPr>
        <w:t>b)</w:t>
      </w:r>
      <w:r w:rsidR="00483A46" w:rsidRPr="00F72861">
        <w:rPr>
          <w:rFonts w:ascii="Arial Narrow" w:hAnsi="Arial Narrow" w:cs="DejaVuSerifCondensed"/>
          <w:b/>
          <w:color w:val="000000" w:themeColor="text1"/>
          <w:sz w:val="26"/>
          <w:szCs w:val="26"/>
        </w:rPr>
        <w:t xml:space="preserve"> </w:t>
      </w:r>
      <w:r w:rsidR="0028159E" w:rsidRPr="00F72861">
        <w:rPr>
          <w:rFonts w:ascii="Arial Narrow" w:hAnsi="Arial Narrow" w:cs="DejaVuSerifCondensed"/>
          <w:b/>
          <w:color w:val="000000" w:themeColor="text1"/>
          <w:sz w:val="26"/>
          <w:szCs w:val="26"/>
        </w:rPr>
        <w:t xml:space="preserve">TRENING ZAJEC RUCHOWYCH </w:t>
      </w:r>
      <w:r w:rsidR="00483A46" w:rsidRPr="00F72861">
        <w:rPr>
          <w:rFonts w:ascii="Arial Narrow" w:hAnsi="Arial Narrow" w:cs="DejaVuSerifCondensed"/>
          <w:color w:val="000000" w:themeColor="text1"/>
          <w:sz w:val="26"/>
          <w:szCs w:val="26"/>
        </w:rPr>
        <w:t>–</w:t>
      </w:r>
      <w:r w:rsidR="00483A46" w:rsidRPr="00F72861">
        <w:rPr>
          <w:rFonts w:ascii="Arial Narrow" w:hAnsi="Arial Narrow"/>
          <w:color w:val="000000" w:themeColor="text1"/>
        </w:rPr>
        <w:t xml:space="preserve"> </w:t>
      </w:r>
      <w:r w:rsidR="00483A46" w:rsidRPr="00F72861">
        <w:rPr>
          <w:rFonts w:ascii="Arial Narrow" w:hAnsi="Arial Narrow" w:cs="DejaVuSerifCondensed"/>
          <w:color w:val="000000" w:themeColor="text1"/>
          <w:sz w:val="26"/>
          <w:szCs w:val="26"/>
        </w:rPr>
        <w:t xml:space="preserve">zajęcia grupowe ( grupy 10–osobowe) </w:t>
      </w:r>
      <w:r w:rsidR="00417720" w:rsidRPr="00F72861">
        <w:rPr>
          <w:rFonts w:ascii="Arial Narrow" w:hAnsi="Arial Narrow" w:cs="DejaVuSerifCondensed"/>
          <w:color w:val="000000" w:themeColor="text1"/>
          <w:sz w:val="26"/>
          <w:szCs w:val="26"/>
        </w:rPr>
        <w:t>oraz</w:t>
      </w:r>
      <w:r w:rsidR="00483A46" w:rsidRPr="00F72861">
        <w:rPr>
          <w:rFonts w:ascii="Arial Narrow" w:hAnsi="Arial Narrow" w:cs="DejaVuSerifCondensed"/>
          <w:color w:val="000000" w:themeColor="text1"/>
          <w:sz w:val="26"/>
          <w:szCs w:val="26"/>
        </w:rPr>
        <w:t xml:space="preserve"> indywidualne</w:t>
      </w:r>
      <w:r w:rsidR="00417720" w:rsidRPr="00F72861">
        <w:rPr>
          <w:rFonts w:ascii="Arial Narrow" w:hAnsi="Arial Narrow" w:cs="DejaVuSerifCondensed"/>
          <w:color w:val="000000" w:themeColor="text1"/>
          <w:sz w:val="26"/>
          <w:szCs w:val="26"/>
        </w:rPr>
        <w:t xml:space="preserve"> –</w:t>
      </w:r>
      <w:r w:rsidR="00483A46" w:rsidRPr="00F72861">
        <w:rPr>
          <w:rFonts w:ascii="Arial Narrow" w:hAnsi="Arial Narrow" w:cs="DejaVuSerifCondensed"/>
          <w:color w:val="000000" w:themeColor="text1"/>
          <w:sz w:val="26"/>
          <w:szCs w:val="26"/>
        </w:rPr>
        <w:t xml:space="preserve"> </w:t>
      </w:r>
      <w:r w:rsidR="00F72861">
        <w:rPr>
          <w:rFonts w:ascii="Arial Narrow" w:hAnsi="Arial Narrow" w:cs="DejaVuSerifCondensed"/>
          <w:color w:val="000000" w:themeColor="text1"/>
          <w:sz w:val="26"/>
          <w:szCs w:val="26"/>
        </w:rPr>
        <w:br/>
      </w:r>
      <w:r w:rsidR="00741169" w:rsidRPr="00F72861">
        <w:rPr>
          <w:rFonts w:ascii="Arial Narrow" w:hAnsi="Arial Narrow" w:cs="DejaVuSerifCondensed"/>
          <w:color w:val="000000" w:themeColor="text1"/>
          <w:sz w:val="26"/>
          <w:szCs w:val="26"/>
        </w:rPr>
        <w:t xml:space="preserve">(w ramach potrzeb) </w:t>
      </w:r>
      <w:r w:rsidR="00483A46" w:rsidRPr="00F72861">
        <w:rPr>
          <w:rFonts w:ascii="Arial Narrow" w:hAnsi="Arial Narrow" w:cs="DejaVuSerifCondensed"/>
          <w:color w:val="000000" w:themeColor="text1"/>
          <w:sz w:val="26"/>
          <w:szCs w:val="26"/>
        </w:rPr>
        <w:t xml:space="preserve">prowadzone przez </w:t>
      </w:r>
      <w:r w:rsidR="00483A46" w:rsidRPr="00F72861">
        <w:rPr>
          <w:rFonts w:ascii="Arial Narrow" w:hAnsi="Arial Narrow" w:cs="DejaVuSerifCondensed"/>
          <w:b/>
          <w:color w:val="000000" w:themeColor="text1"/>
          <w:sz w:val="26"/>
          <w:szCs w:val="26"/>
        </w:rPr>
        <w:t>trenera zajęć ruchowych</w:t>
      </w:r>
    </w:p>
    <w:p w14:paraId="0977AB38" w14:textId="24829994" w:rsidR="00483A46" w:rsidRPr="00F72861" w:rsidRDefault="00483A46" w:rsidP="00C51C6B">
      <w:pPr>
        <w:pStyle w:val="Akapitzlist"/>
        <w:numPr>
          <w:ilvl w:val="0"/>
          <w:numId w:val="20"/>
        </w:numPr>
        <w:autoSpaceDN w:val="0"/>
        <w:adjustRightInd w:val="0"/>
        <w:jc w:val="both"/>
        <w:rPr>
          <w:rFonts w:ascii="Arial Narrow" w:hAnsi="Arial Narrow" w:cs="DejaVuSerifCondensed"/>
          <w:color w:val="000000" w:themeColor="text1"/>
          <w:sz w:val="26"/>
          <w:szCs w:val="26"/>
        </w:rPr>
      </w:pPr>
      <w:r w:rsidRPr="00F72861">
        <w:rPr>
          <w:rFonts w:ascii="Arial Narrow" w:hAnsi="Arial Narrow" w:cs="DejaVuSerifCondensed"/>
          <w:color w:val="000000" w:themeColor="text1"/>
          <w:sz w:val="26"/>
          <w:szCs w:val="26"/>
        </w:rPr>
        <w:t>zajęcia grupowe w wymiarze 1 h dziennie dla 1 grupy</w:t>
      </w:r>
      <w:r w:rsidR="007D6079" w:rsidRPr="00F72861">
        <w:rPr>
          <w:rFonts w:ascii="Arial Narrow" w:hAnsi="Arial Narrow" w:cs="DejaVuSerifCondensed"/>
          <w:color w:val="000000" w:themeColor="text1"/>
          <w:sz w:val="26"/>
          <w:szCs w:val="26"/>
        </w:rPr>
        <w:t>;</w:t>
      </w:r>
    </w:p>
    <w:p w14:paraId="414A75AE" w14:textId="4040AF89" w:rsidR="00741169" w:rsidRPr="00F72861" w:rsidRDefault="00741169" w:rsidP="00C51C6B">
      <w:pPr>
        <w:pStyle w:val="Akapitzlist"/>
        <w:numPr>
          <w:ilvl w:val="0"/>
          <w:numId w:val="20"/>
        </w:numPr>
        <w:autoSpaceDN w:val="0"/>
        <w:adjustRightInd w:val="0"/>
        <w:jc w:val="both"/>
        <w:rPr>
          <w:rFonts w:ascii="Arial Narrow" w:hAnsi="Arial Narrow" w:cs="DejaVuSerifCondensed"/>
          <w:color w:val="000000" w:themeColor="text1"/>
          <w:sz w:val="26"/>
          <w:szCs w:val="26"/>
        </w:rPr>
      </w:pPr>
      <w:r w:rsidRPr="00F72861">
        <w:rPr>
          <w:rFonts w:ascii="Arial Narrow" w:hAnsi="Arial Narrow" w:cs="DejaVuSerifCondensed"/>
          <w:color w:val="000000" w:themeColor="text1"/>
          <w:sz w:val="26"/>
          <w:szCs w:val="26"/>
        </w:rPr>
        <w:t>zajęcia indywidualne 30 minut w ramach potrzeb uczestników</w:t>
      </w:r>
    </w:p>
    <w:p w14:paraId="0C0484B6" w14:textId="4DD0C050" w:rsidR="00CC0A45" w:rsidRPr="00F72861" w:rsidRDefault="00CC0A45" w:rsidP="00CC0A45">
      <w:pPr>
        <w:autoSpaceDN w:val="0"/>
        <w:adjustRightInd w:val="0"/>
        <w:spacing w:before="60"/>
        <w:ind w:left="850" w:hanging="425"/>
        <w:jc w:val="both"/>
        <w:rPr>
          <w:rFonts w:ascii="Arial Narrow" w:hAnsi="Arial Narrow" w:cs="DejaVuSerifCondensed"/>
          <w:color w:val="000000" w:themeColor="text1"/>
          <w:sz w:val="26"/>
          <w:szCs w:val="26"/>
        </w:rPr>
      </w:pPr>
      <w:r w:rsidRPr="00F72861">
        <w:rPr>
          <w:rFonts w:ascii="Arial Narrow" w:hAnsi="Arial Narrow" w:cs="DejaVuSerifCondensed"/>
          <w:b/>
          <w:color w:val="000000" w:themeColor="text1"/>
          <w:sz w:val="26"/>
          <w:szCs w:val="26"/>
        </w:rPr>
        <w:t>d)</w:t>
      </w:r>
      <w:r w:rsidR="0028159E" w:rsidRPr="00F72861">
        <w:rPr>
          <w:rFonts w:ascii="Arial Narrow" w:hAnsi="Arial Narrow" w:cs="DejaVuSerifCondensed"/>
          <w:b/>
          <w:color w:val="000000" w:themeColor="text1"/>
          <w:sz w:val="26"/>
          <w:szCs w:val="26"/>
        </w:rPr>
        <w:t xml:space="preserve"> TRENING ART. </w:t>
      </w:r>
      <w:r w:rsidR="00483A46" w:rsidRPr="00F72861">
        <w:rPr>
          <w:rFonts w:ascii="Arial Narrow" w:hAnsi="Arial Narrow" w:cs="DejaVuSerifCondensed"/>
          <w:b/>
          <w:color w:val="000000" w:themeColor="text1"/>
          <w:sz w:val="26"/>
          <w:szCs w:val="26"/>
        </w:rPr>
        <w:t>TERAPII</w:t>
      </w:r>
      <w:r w:rsidR="00483A46" w:rsidRPr="00F72861">
        <w:rPr>
          <w:rFonts w:ascii="Arial Narrow" w:hAnsi="Arial Narrow" w:cs="DejaVuSerifCondensed"/>
          <w:color w:val="000000" w:themeColor="text1"/>
          <w:sz w:val="26"/>
          <w:szCs w:val="26"/>
        </w:rPr>
        <w:t xml:space="preserve"> –</w:t>
      </w:r>
      <w:r w:rsidR="00483A46" w:rsidRPr="00F72861">
        <w:rPr>
          <w:rFonts w:ascii="Arial Narrow" w:hAnsi="Arial Narrow"/>
          <w:color w:val="000000" w:themeColor="text1"/>
        </w:rPr>
        <w:t xml:space="preserve"> </w:t>
      </w:r>
      <w:r w:rsidR="00483A46" w:rsidRPr="00F72861">
        <w:rPr>
          <w:rFonts w:ascii="Arial Narrow" w:hAnsi="Arial Narrow" w:cs="DejaVuSerifCondensed"/>
          <w:color w:val="000000" w:themeColor="text1"/>
          <w:sz w:val="26"/>
          <w:szCs w:val="26"/>
        </w:rPr>
        <w:t xml:space="preserve">zajęcia grupowe ( grupy 10–osobowe) </w:t>
      </w:r>
      <w:r w:rsidR="00417720" w:rsidRPr="00F72861">
        <w:rPr>
          <w:rFonts w:ascii="Arial Narrow" w:hAnsi="Arial Narrow" w:cs="DejaVuSerifCondensed"/>
          <w:color w:val="000000" w:themeColor="text1"/>
          <w:sz w:val="26"/>
          <w:szCs w:val="26"/>
        </w:rPr>
        <w:t xml:space="preserve">– </w:t>
      </w:r>
      <w:r w:rsidR="00483A46" w:rsidRPr="00F72861">
        <w:rPr>
          <w:rFonts w:ascii="Arial Narrow" w:hAnsi="Arial Narrow" w:cs="DejaVuSerifCondensed"/>
          <w:color w:val="000000" w:themeColor="text1"/>
          <w:sz w:val="26"/>
          <w:szCs w:val="26"/>
        </w:rPr>
        <w:t xml:space="preserve">prowadzone przez </w:t>
      </w:r>
      <w:r w:rsidR="0028159E" w:rsidRPr="00F72861">
        <w:rPr>
          <w:rFonts w:ascii="Arial Narrow" w:hAnsi="Arial Narrow" w:cs="DejaVuSerifCondensed"/>
          <w:b/>
          <w:color w:val="000000" w:themeColor="text1"/>
          <w:sz w:val="26"/>
          <w:szCs w:val="26"/>
        </w:rPr>
        <w:t xml:space="preserve">terapeutę o specjalności art. </w:t>
      </w:r>
      <w:r w:rsidR="00483A46" w:rsidRPr="00F72861">
        <w:rPr>
          <w:rFonts w:ascii="Arial Narrow" w:hAnsi="Arial Narrow" w:cs="DejaVuSerifCondensed"/>
          <w:b/>
          <w:color w:val="000000" w:themeColor="text1"/>
          <w:sz w:val="26"/>
          <w:szCs w:val="26"/>
        </w:rPr>
        <w:t>terapia</w:t>
      </w:r>
      <w:r w:rsidR="00483A46" w:rsidRPr="00F72861">
        <w:rPr>
          <w:rFonts w:ascii="Arial Narrow" w:hAnsi="Arial Narrow" w:cs="DejaVuSerifCondensed"/>
          <w:color w:val="000000" w:themeColor="text1"/>
          <w:sz w:val="26"/>
          <w:szCs w:val="26"/>
        </w:rPr>
        <w:t xml:space="preserve"> w wymiarze </w:t>
      </w:r>
      <w:r w:rsidR="007D2EE9" w:rsidRPr="00F72861">
        <w:rPr>
          <w:rFonts w:ascii="Arial Narrow" w:hAnsi="Arial Narrow" w:cs="DejaVuSerifCondensed"/>
          <w:color w:val="000000" w:themeColor="text1"/>
          <w:sz w:val="26"/>
          <w:szCs w:val="26"/>
        </w:rPr>
        <w:t>1</w:t>
      </w:r>
      <w:r w:rsidR="00483A46" w:rsidRPr="00F72861">
        <w:rPr>
          <w:rFonts w:ascii="Arial Narrow" w:hAnsi="Arial Narrow" w:cs="DejaVuSerifCondensed"/>
          <w:color w:val="000000" w:themeColor="text1"/>
          <w:sz w:val="26"/>
          <w:szCs w:val="26"/>
        </w:rPr>
        <w:t xml:space="preserve"> h dla 1 grupy </w:t>
      </w:r>
      <w:r w:rsidR="007D2EE9" w:rsidRPr="00F72861">
        <w:rPr>
          <w:rFonts w:ascii="Arial Narrow" w:hAnsi="Arial Narrow" w:cs="DejaVuSerifCondensed"/>
          <w:color w:val="000000" w:themeColor="text1"/>
          <w:sz w:val="26"/>
          <w:szCs w:val="26"/>
        </w:rPr>
        <w:t>codziennie</w:t>
      </w:r>
      <w:r w:rsidR="007D6079" w:rsidRPr="00F72861">
        <w:rPr>
          <w:rFonts w:ascii="Arial Narrow" w:hAnsi="Arial Narrow" w:cs="DejaVuSerifCondensed"/>
          <w:color w:val="000000" w:themeColor="text1"/>
          <w:sz w:val="26"/>
          <w:szCs w:val="26"/>
        </w:rPr>
        <w:t>;</w:t>
      </w:r>
    </w:p>
    <w:p w14:paraId="4C730A95" w14:textId="31D180DA" w:rsidR="00483A46" w:rsidRPr="00F72861" w:rsidRDefault="00CC0A45" w:rsidP="007D2EE9">
      <w:pPr>
        <w:autoSpaceDN w:val="0"/>
        <w:adjustRightInd w:val="0"/>
        <w:spacing w:before="60"/>
        <w:ind w:left="850" w:hanging="425"/>
        <w:jc w:val="both"/>
        <w:rPr>
          <w:rFonts w:ascii="Arial Narrow" w:hAnsi="Arial Narrow" w:cs="DejaVuSerifCondensed"/>
          <w:color w:val="000000" w:themeColor="text1"/>
          <w:sz w:val="26"/>
          <w:szCs w:val="26"/>
        </w:rPr>
      </w:pPr>
      <w:r w:rsidRPr="00F72861">
        <w:rPr>
          <w:rFonts w:ascii="Arial Narrow" w:hAnsi="Arial Narrow" w:cs="DejaVuSerifCondensed"/>
          <w:b/>
          <w:color w:val="000000" w:themeColor="text1"/>
          <w:sz w:val="26"/>
          <w:szCs w:val="26"/>
        </w:rPr>
        <w:t>f)</w:t>
      </w:r>
      <w:r w:rsidR="00483A46" w:rsidRPr="00F72861">
        <w:rPr>
          <w:rFonts w:ascii="Arial Narrow" w:hAnsi="Arial Narrow" w:cs="DejaVuSerifCondensed"/>
          <w:b/>
          <w:color w:val="000000" w:themeColor="text1"/>
          <w:sz w:val="26"/>
          <w:szCs w:val="26"/>
        </w:rPr>
        <w:t xml:space="preserve"> </w:t>
      </w:r>
      <w:r w:rsidR="0028159E" w:rsidRPr="00F72861">
        <w:rPr>
          <w:rFonts w:ascii="Arial Narrow" w:hAnsi="Arial Narrow" w:cs="DejaVuSerifCondensed"/>
          <w:b/>
          <w:color w:val="000000" w:themeColor="text1"/>
          <w:sz w:val="26"/>
          <w:szCs w:val="26"/>
        </w:rPr>
        <w:t>TRENING TERAPII ZAJECIOWEJ</w:t>
      </w:r>
      <w:r w:rsidR="00483A46" w:rsidRPr="00F72861">
        <w:rPr>
          <w:rFonts w:ascii="Arial Narrow" w:hAnsi="Arial Narrow" w:cs="DejaVuSerifCondensed"/>
          <w:color w:val="000000" w:themeColor="text1"/>
          <w:sz w:val="26"/>
          <w:szCs w:val="26"/>
        </w:rPr>
        <w:t xml:space="preserve"> – zajęcia grupowe ( grupy 10–osobowe) </w:t>
      </w:r>
      <w:r w:rsidR="00417720" w:rsidRPr="00F72861">
        <w:rPr>
          <w:rFonts w:ascii="Arial Narrow" w:hAnsi="Arial Narrow" w:cs="DejaVuSerifCondensed"/>
          <w:color w:val="000000" w:themeColor="text1"/>
          <w:sz w:val="26"/>
          <w:szCs w:val="26"/>
        </w:rPr>
        <w:t xml:space="preserve">– </w:t>
      </w:r>
      <w:r w:rsidR="00483A46" w:rsidRPr="00F72861">
        <w:rPr>
          <w:rFonts w:ascii="Arial Narrow" w:hAnsi="Arial Narrow" w:cs="DejaVuSerifCondensed"/>
          <w:color w:val="000000" w:themeColor="text1"/>
          <w:sz w:val="26"/>
          <w:szCs w:val="26"/>
        </w:rPr>
        <w:t xml:space="preserve">prowadzone przez </w:t>
      </w:r>
      <w:r w:rsidR="00483A46" w:rsidRPr="00F72861">
        <w:rPr>
          <w:rFonts w:ascii="Arial Narrow" w:hAnsi="Arial Narrow" w:cs="DejaVuSerifCondensed"/>
          <w:b/>
          <w:color w:val="000000" w:themeColor="text1"/>
          <w:sz w:val="26"/>
          <w:szCs w:val="26"/>
        </w:rPr>
        <w:t>trenera terapii zajęciowej</w:t>
      </w:r>
      <w:r w:rsidR="007D6079" w:rsidRPr="00F72861">
        <w:rPr>
          <w:rFonts w:ascii="Arial Narrow" w:hAnsi="Arial Narrow" w:cs="DejaVuSerifCondensed"/>
          <w:b/>
          <w:color w:val="000000" w:themeColor="text1"/>
          <w:sz w:val="26"/>
          <w:szCs w:val="26"/>
        </w:rPr>
        <w:t>;</w:t>
      </w:r>
      <w:r w:rsidR="007D2EE9" w:rsidRPr="00F72861">
        <w:rPr>
          <w:rFonts w:ascii="Arial Narrow" w:hAnsi="Arial Narrow" w:cs="DejaVuSerifCondensed"/>
          <w:color w:val="000000" w:themeColor="text1"/>
          <w:sz w:val="26"/>
          <w:szCs w:val="26"/>
        </w:rPr>
        <w:t xml:space="preserve"> w wymiarze 1 h dla 1 grupy codziennie, 30 minut zajęć indywidualnych w ramach potrzeb seniorów</w:t>
      </w:r>
      <w:r w:rsidR="000B304F">
        <w:rPr>
          <w:rFonts w:ascii="Arial Narrow" w:hAnsi="Arial Narrow" w:cs="DejaVuSerifCondensed"/>
          <w:color w:val="000000" w:themeColor="text1"/>
          <w:sz w:val="26"/>
          <w:szCs w:val="26"/>
        </w:rPr>
        <w:t>.</w:t>
      </w:r>
    </w:p>
    <w:p w14:paraId="2B972780" w14:textId="139FD3C7" w:rsidR="00167002" w:rsidRPr="00F72861" w:rsidRDefault="00167002" w:rsidP="00D12839">
      <w:pPr>
        <w:rPr>
          <w:rFonts w:ascii="Arial Narrow" w:hAnsi="Arial Narrow" w:cs="DejaVuSerifCondensed"/>
          <w:b/>
          <w:color w:val="FF0000"/>
          <w:sz w:val="26"/>
          <w:szCs w:val="26"/>
        </w:rPr>
      </w:pPr>
    </w:p>
    <w:p w14:paraId="05D376D9" w14:textId="63A7D5DE" w:rsidR="005269B4" w:rsidRPr="00FA3F89" w:rsidRDefault="00D12839" w:rsidP="005269B4">
      <w:pPr>
        <w:ind w:left="284" w:hanging="284"/>
        <w:jc w:val="both"/>
        <w:rPr>
          <w:rFonts w:ascii="Arial Narrow" w:hAnsi="Arial Narrow"/>
          <w:color w:val="000000" w:themeColor="text1"/>
          <w:sz w:val="26"/>
          <w:szCs w:val="26"/>
        </w:rPr>
      </w:pPr>
      <w:r w:rsidRPr="00F72861">
        <w:rPr>
          <w:rFonts w:ascii="Arial Narrow" w:eastAsiaTheme="minorHAnsi" w:hAnsi="Arial Narrow" w:cs="DejaVuSerifCondensed"/>
          <w:b/>
          <w:bCs/>
          <w:color w:val="000000" w:themeColor="text1"/>
          <w:sz w:val="26"/>
          <w:szCs w:val="26"/>
          <w:lang w:eastAsia="en-US"/>
        </w:rPr>
        <w:t>6.</w:t>
      </w:r>
      <w:r w:rsidRPr="00F72861">
        <w:rPr>
          <w:rFonts w:ascii="Arial Narrow" w:eastAsiaTheme="minorHAnsi" w:hAnsi="Arial Narrow" w:cs="F1"/>
          <w:b/>
          <w:bCs/>
          <w:color w:val="000000" w:themeColor="text1"/>
          <w:sz w:val="26"/>
          <w:szCs w:val="26"/>
          <w:lang w:eastAsia="en-US"/>
        </w:rPr>
        <w:t xml:space="preserve"> </w:t>
      </w:r>
      <w:r w:rsidR="0008686C" w:rsidRPr="00F72861">
        <w:rPr>
          <w:rFonts w:ascii="Arial Narrow" w:hAnsi="Arial Narrow"/>
          <w:b/>
          <w:bCs/>
          <w:color w:val="000000" w:themeColor="text1"/>
          <w:sz w:val="26"/>
          <w:szCs w:val="26"/>
        </w:rPr>
        <w:t xml:space="preserve">ZWIĘKSZENIE KOMPETENCJI OSÓB </w:t>
      </w:r>
      <w:r w:rsidR="00F72861">
        <w:rPr>
          <w:rFonts w:ascii="Arial Narrow" w:hAnsi="Arial Narrow"/>
          <w:b/>
          <w:bCs/>
          <w:color w:val="000000" w:themeColor="text1"/>
          <w:sz w:val="26"/>
          <w:szCs w:val="26"/>
        </w:rPr>
        <w:t xml:space="preserve">Z </w:t>
      </w:r>
      <w:r w:rsidR="0008686C" w:rsidRPr="00F72861">
        <w:rPr>
          <w:rFonts w:ascii="Arial Narrow" w:hAnsi="Arial Narrow"/>
          <w:b/>
          <w:bCs/>
          <w:color w:val="000000" w:themeColor="text1"/>
          <w:sz w:val="26"/>
          <w:szCs w:val="26"/>
        </w:rPr>
        <w:t xml:space="preserve">OTOCZENIA NIESAMODZIELNYCH SENIORÓW </w:t>
      </w:r>
      <w:r w:rsidR="00F72861">
        <w:rPr>
          <w:rFonts w:ascii="Arial Narrow" w:hAnsi="Arial Narrow"/>
          <w:b/>
          <w:bCs/>
          <w:color w:val="000000" w:themeColor="text1"/>
          <w:sz w:val="26"/>
          <w:szCs w:val="26"/>
        </w:rPr>
        <w:br/>
      </w:r>
      <w:r w:rsidR="0008686C" w:rsidRPr="00F72861">
        <w:rPr>
          <w:rFonts w:ascii="Arial Narrow" w:hAnsi="Arial Narrow"/>
          <w:b/>
          <w:bCs/>
          <w:color w:val="000000" w:themeColor="text1"/>
          <w:sz w:val="26"/>
          <w:szCs w:val="26"/>
        </w:rPr>
        <w:t>w zakresie ŚWIADCZENIA USŁUG OPIEKUŃCZYCH w LOKALNEJ SPOŁECZNOŚCI</w:t>
      </w:r>
      <w:r w:rsidR="006B5F21" w:rsidRPr="00F72861">
        <w:rPr>
          <w:rFonts w:ascii="Arial Narrow" w:eastAsiaTheme="minorHAnsi" w:hAnsi="Arial Narrow" w:cs="DejaVuSerifCondensed"/>
          <w:b/>
          <w:bCs/>
          <w:color w:val="000000" w:themeColor="text1"/>
          <w:sz w:val="26"/>
          <w:szCs w:val="26"/>
          <w:lang w:eastAsia="en-US"/>
        </w:rPr>
        <w:t xml:space="preserve">. </w:t>
      </w:r>
      <w:r w:rsidR="00F72861">
        <w:rPr>
          <w:rFonts w:ascii="Arial Narrow" w:eastAsiaTheme="minorHAnsi" w:hAnsi="Arial Narrow" w:cs="DejaVuSerifCondensed"/>
          <w:b/>
          <w:bCs/>
          <w:color w:val="000000" w:themeColor="text1"/>
          <w:sz w:val="26"/>
          <w:szCs w:val="26"/>
          <w:lang w:eastAsia="en-US"/>
        </w:rPr>
        <w:br/>
      </w:r>
      <w:r w:rsidR="005269B4" w:rsidRPr="00FA3F89">
        <w:rPr>
          <w:rFonts w:ascii="Arial Narrow" w:hAnsi="Arial Narrow"/>
          <w:color w:val="000000" w:themeColor="text1"/>
          <w:sz w:val="26"/>
          <w:szCs w:val="26"/>
        </w:rPr>
        <w:t>Zrekrutowane osoby wskazane przez osobę niesamodzielną deklarują, jednocześnie zobowiązują się do uczestnictwa w specjalistycznym szkoleniu w zakresie świadczenia usług opiekuńczych w lokalnej społeczności w terminie uzgodnionym z Biurem Projektu.</w:t>
      </w:r>
    </w:p>
    <w:p w14:paraId="52FFB996" w14:textId="77777777" w:rsidR="005269B4" w:rsidRDefault="005269B4" w:rsidP="005269B4">
      <w:pPr>
        <w:ind w:left="284" w:hanging="284"/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14:paraId="7188145D" w14:textId="06968A95" w:rsidR="006B5F21" w:rsidRPr="005269B4" w:rsidRDefault="006B5F21" w:rsidP="005269B4">
      <w:pPr>
        <w:ind w:left="284"/>
        <w:jc w:val="both"/>
        <w:rPr>
          <w:rFonts w:ascii="Arial Narrow" w:hAnsi="Arial Narrow"/>
          <w:color w:val="000000" w:themeColor="text1"/>
          <w:sz w:val="26"/>
          <w:szCs w:val="26"/>
        </w:rPr>
      </w:pPr>
      <w:r w:rsidRPr="00F72861">
        <w:rPr>
          <w:rFonts w:ascii="Arial Narrow" w:hAnsi="Arial Narrow"/>
          <w:color w:val="000000" w:themeColor="text1"/>
          <w:sz w:val="26"/>
          <w:szCs w:val="26"/>
        </w:rPr>
        <w:t>Ramowy zakres szkoleń dla opiekunów osób niesamodzielnych obejmuje następującą tematykę:</w:t>
      </w:r>
    </w:p>
    <w:p w14:paraId="0C822D06" w14:textId="4D48F7D9" w:rsidR="006B5F21" w:rsidRPr="00F72861" w:rsidRDefault="006B5F21" w:rsidP="006B5F21">
      <w:pPr>
        <w:pStyle w:val="TableParagraph"/>
        <w:numPr>
          <w:ilvl w:val="0"/>
          <w:numId w:val="26"/>
        </w:numPr>
        <w:spacing w:before="30"/>
        <w:ind w:left="709" w:hanging="283"/>
        <w:rPr>
          <w:rFonts w:ascii="Arial Narrow" w:hAnsi="Arial Narrow"/>
          <w:color w:val="000000" w:themeColor="text1"/>
          <w:sz w:val="26"/>
          <w:szCs w:val="26"/>
        </w:rPr>
      </w:pPr>
      <w:r w:rsidRPr="00F72861">
        <w:rPr>
          <w:rFonts w:ascii="Arial Narrow" w:hAnsi="Arial Narrow"/>
          <w:color w:val="000000" w:themeColor="text1"/>
          <w:sz w:val="26"/>
          <w:szCs w:val="26"/>
        </w:rPr>
        <w:t>Metody i sposoby opieki medycznej nad seniorami, w tym nad osobami z niepełnosprawnościami i/lub przewlekle chorymi (8</w:t>
      </w:r>
      <w:r w:rsidRPr="00F72861">
        <w:rPr>
          <w:rFonts w:ascii="Arial Narrow" w:hAnsi="Arial Narrow"/>
          <w:color w:val="000000" w:themeColor="text1"/>
          <w:spacing w:val="-8"/>
          <w:sz w:val="26"/>
          <w:szCs w:val="26"/>
        </w:rPr>
        <w:t xml:space="preserve"> </w:t>
      </w:r>
      <w:r w:rsidRPr="00F72861">
        <w:rPr>
          <w:rFonts w:ascii="Arial Narrow" w:hAnsi="Arial Narrow"/>
          <w:color w:val="000000" w:themeColor="text1"/>
          <w:sz w:val="26"/>
          <w:szCs w:val="26"/>
        </w:rPr>
        <w:t>h)</w:t>
      </w:r>
      <w:r w:rsidR="000B304F">
        <w:rPr>
          <w:rFonts w:ascii="Arial Narrow" w:hAnsi="Arial Narrow"/>
          <w:color w:val="000000" w:themeColor="text1"/>
          <w:sz w:val="26"/>
          <w:szCs w:val="26"/>
        </w:rPr>
        <w:t>;</w:t>
      </w:r>
    </w:p>
    <w:p w14:paraId="4455C979" w14:textId="035912B5" w:rsidR="007777D0" w:rsidRPr="00F72861" w:rsidRDefault="006B5F21" w:rsidP="00F72861">
      <w:pPr>
        <w:pStyle w:val="TableParagraph"/>
        <w:numPr>
          <w:ilvl w:val="0"/>
          <w:numId w:val="26"/>
        </w:numPr>
        <w:spacing w:before="29"/>
        <w:ind w:left="709" w:hanging="283"/>
        <w:rPr>
          <w:rFonts w:ascii="Arial Narrow" w:hAnsi="Arial Narrow"/>
          <w:color w:val="000000" w:themeColor="text1"/>
          <w:sz w:val="26"/>
          <w:szCs w:val="26"/>
        </w:rPr>
      </w:pPr>
      <w:r w:rsidRPr="00F72861">
        <w:rPr>
          <w:rFonts w:ascii="Arial Narrow" w:hAnsi="Arial Narrow"/>
          <w:color w:val="000000" w:themeColor="text1"/>
          <w:sz w:val="26"/>
          <w:szCs w:val="26"/>
        </w:rPr>
        <w:t xml:space="preserve">Trening komunikacji na linii </w:t>
      </w:r>
      <w:r w:rsidR="00F72861" w:rsidRPr="00F72861">
        <w:rPr>
          <w:rFonts w:ascii="Arial Narrow" w:hAnsi="Arial Narrow"/>
          <w:color w:val="000000" w:themeColor="text1"/>
          <w:sz w:val="26"/>
          <w:szCs w:val="26"/>
        </w:rPr>
        <w:t>opiekun – senior</w:t>
      </w:r>
      <w:r w:rsidRPr="00F72861">
        <w:rPr>
          <w:rFonts w:ascii="Arial Narrow" w:hAnsi="Arial Narrow"/>
          <w:color w:val="000000" w:themeColor="text1"/>
          <w:sz w:val="26"/>
          <w:szCs w:val="26"/>
        </w:rPr>
        <w:t>, w tym rozwiązywanie sytuacji konfliktowych (8</w:t>
      </w:r>
      <w:r w:rsidRPr="00F72861">
        <w:rPr>
          <w:rFonts w:ascii="Arial Narrow" w:hAnsi="Arial Narrow"/>
          <w:color w:val="000000" w:themeColor="text1"/>
          <w:spacing w:val="-7"/>
          <w:sz w:val="26"/>
          <w:szCs w:val="26"/>
        </w:rPr>
        <w:t xml:space="preserve"> </w:t>
      </w:r>
      <w:r w:rsidRPr="00F72861">
        <w:rPr>
          <w:rFonts w:ascii="Arial Narrow" w:hAnsi="Arial Narrow"/>
          <w:color w:val="000000" w:themeColor="text1"/>
          <w:sz w:val="26"/>
          <w:szCs w:val="26"/>
        </w:rPr>
        <w:t>h)</w:t>
      </w:r>
      <w:r w:rsidR="000B304F">
        <w:rPr>
          <w:rFonts w:ascii="Arial Narrow" w:hAnsi="Arial Narrow"/>
          <w:color w:val="000000" w:themeColor="text1"/>
          <w:sz w:val="26"/>
          <w:szCs w:val="26"/>
        </w:rPr>
        <w:t>;</w:t>
      </w:r>
    </w:p>
    <w:p w14:paraId="73A56F6D" w14:textId="0B2F5930" w:rsidR="006B5F21" w:rsidRPr="00F72861" w:rsidRDefault="006B5F21" w:rsidP="006B5F21">
      <w:pPr>
        <w:pStyle w:val="TableParagraph"/>
        <w:numPr>
          <w:ilvl w:val="0"/>
          <w:numId w:val="26"/>
        </w:numPr>
        <w:spacing w:before="30"/>
        <w:ind w:left="709" w:hanging="283"/>
        <w:rPr>
          <w:rFonts w:ascii="Arial Narrow" w:hAnsi="Arial Narrow"/>
          <w:color w:val="000000" w:themeColor="text1"/>
          <w:sz w:val="26"/>
          <w:szCs w:val="26"/>
        </w:rPr>
      </w:pPr>
      <w:r w:rsidRPr="00F72861">
        <w:rPr>
          <w:rFonts w:ascii="Arial Narrow" w:hAnsi="Arial Narrow"/>
          <w:color w:val="000000" w:themeColor="text1"/>
          <w:sz w:val="26"/>
          <w:szCs w:val="26"/>
        </w:rPr>
        <w:t>Metody podtrzymania sprawności psychofizycznej seniorów (8</w:t>
      </w:r>
      <w:r w:rsidRPr="00F72861">
        <w:rPr>
          <w:rFonts w:ascii="Arial Narrow" w:hAnsi="Arial Narrow"/>
          <w:color w:val="000000" w:themeColor="text1"/>
          <w:spacing w:val="-4"/>
          <w:sz w:val="26"/>
          <w:szCs w:val="26"/>
        </w:rPr>
        <w:t xml:space="preserve"> </w:t>
      </w:r>
      <w:r w:rsidRPr="00F72861">
        <w:rPr>
          <w:rFonts w:ascii="Arial Narrow" w:hAnsi="Arial Narrow"/>
          <w:color w:val="000000" w:themeColor="text1"/>
          <w:sz w:val="26"/>
          <w:szCs w:val="26"/>
        </w:rPr>
        <w:t>h)</w:t>
      </w:r>
      <w:r w:rsidR="000B304F">
        <w:rPr>
          <w:rFonts w:ascii="Arial Narrow" w:hAnsi="Arial Narrow"/>
          <w:color w:val="000000" w:themeColor="text1"/>
          <w:sz w:val="26"/>
          <w:szCs w:val="26"/>
        </w:rPr>
        <w:t>.</w:t>
      </w:r>
    </w:p>
    <w:p w14:paraId="27A70B7E" w14:textId="2CB0989E" w:rsidR="0008686C" w:rsidRPr="00F72861" w:rsidRDefault="0008686C" w:rsidP="0008686C">
      <w:pPr>
        <w:ind w:firstLine="426"/>
        <w:rPr>
          <w:rFonts w:ascii="Arial Narrow" w:eastAsiaTheme="minorHAnsi" w:hAnsi="Arial Narrow" w:cs="DejaVuSerifCondensed"/>
          <w:b/>
          <w:sz w:val="26"/>
          <w:szCs w:val="26"/>
          <w:lang w:eastAsia="en-US"/>
        </w:rPr>
      </w:pPr>
    </w:p>
    <w:p w14:paraId="0B9B0420" w14:textId="54C1BE1C" w:rsidR="00480E2A" w:rsidRPr="00F72861" w:rsidRDefault="00480E2A" w:rsidP="00480E2A">
      <w:pPr>
        <w:jc w:val="center"/>
        <w:rPr>
          <w:rFonts w:ascii="Arial Narrow" w:hAnsi="Arial Narrow"/>
          <w:b/>
          <w:sz w:val="26"/>
          <w:szCs w:val="26"/>
        </w:rPr>
      </w:pPr>
      <w:r w:rsidRPr="00F72861">
        <w:rPr>
          <w:rFonts w:ascii="Arial Narrow" w:hAnsi="Arial Narrow"/>
          <w:b/>
          <w:sz w:val="26"/>
          <w:szCs w:val="26"/>
        </w:rPr>
        <w:t>§ 3</w:t>
      </w:r>
    </w:p>
    <w:p w14:paraId="54F9EBE8" w14:textId="77777777" w:rsidR="00480E2A" w:rsidRPr="00F72861" w:rsidRDefault="00480E2A" w:rsidP="00480E2A">
      <w:pPr>
        <w:spacing w:after="120"/>
        <w:jc w:val="center"/>
        <w:rPr>
          <w:rFonts w:ascii="Arial Narrow" w:hAnsi="Arial Narrow"/>
          <w:b/>
          <w:sz w:val="26"/>
          <w:szCs w:val="26"/>
        </w:rPr>
      </w:pPr>
      <w:r w:rsidRPr="00F72861">
        <w:rPr>
          <w:rFonts w:ascii="Arial Narrow" w:hAnsi="Arial Narrow"/>
          <w:b/>
          <w:sz w:val="26"/>
          <w:szCs w:val="26"/>
        </w:rPr>
        <w:t>Beneficjenci projektu</w:t>
      </w:r>
    </w:p>
    <w:p w14:paraId="12DC0A89" w14:textId="48AAC8A6" w:rsidR="00A57F8C" w:rsidRPr="00F72861" w:rsidRDefault="001C2F45" w:rsidP="001C2F45">
      <w:pPr>
        <w:ind w:left="284" w:hanging="284"/>
        <w:jc w:val="both"/>
        <w:rPr>
          <w:rFonts w:ascii="Arial Narrow" w:eastAsiaTheme="minorHAnsi" w:hAnsi="Arial Narrow" w:cs="F1"/>
          <w:sz w:val="26"/>
          <w:szCs w:val="26"/>
          <w:lang w:eastAsia="en-US"/>
        </w:rPr>
      </w:pPr>
      <w:r w:rsidRPr="00F72861">
        <w:rPr>
          <w:rFonts w:ascii="Arial Narrow" w:hAnsi="Arial Narrow"/>
          <w:sz w:val="26"/>
          <w:szCs w:val="26"/>
        </w:rPr>
        <w:t xml:space="preserve">1. </w:t>
      </w:r>
      <w:r w:rsidR="00480E2A" w:rsidRPr="00F72861">
        <w:rPr>
          <w:rFonts w:ascii="Arial Narrow" w:hAnsi="Arial Narrow"/>
          <w:sz w:val="26"/>
          <w:szCs w:val="26"/>
        </w:rPr>
        <w:t xml:space="preserve">Grupą docelową projektu jest </w:t>
      </w:r>
      <w:r w:rsidR="00167002" w:rsidRPr="00F72861">
        <w:rPr>
          <w:rFonts w:ascii="Arial Narrow" w:hAnsi="Arial Narrow"/>
          <w:sz w:val="26"/>
          <w:szCs w:val="26"/>
        </w:rPr>
        <w:t>90</w:t>
      </w:r>
      <w:r w:rsidR="00480E2A" w:rsidRPr="00F72861">
        <w:rPr>
          <w:rFonts w:ascii="Arial Narrow" w:hAnsi="Arial Narrow"/>
          <w:sz w:val="26"/>
          <w:szCs w:val="26"/>
        </w:rPr>
        <w:t xml:space="preserve"> osób</w:t>
      </w:r>
      <w:r w:rsidRPr="00F72861">
        <w:rPr>
          <w:rFonts w:ascii="Arial Narrow" w:hAnsi="Arial Narrow"/>
          <w:sz w:val="26"/>
          <w:szCs w:val="26"/>
        </w:rPr>
        <w:t xml:space="preserve"> niesamodzielnych</w:t>
      </w:r>
      <w:r w:rsidR="001A131B" w:rsidRPr="00F72861">
        <w:rPr>
          <w:rFonts w:ascii="Arial Narrow" w:hAnsi="Arial Narrow"/>
          <w:sz w:val="26"/>
          <w:szCs w:val="26"/>
        </w:rPr>
        <w:t xml:space="preserve"> (kobiet</w:t>
      </w:r>
      <w:r w:rsidR="00A57F8C" w:rsidRPr="00F72861">
        <w:rPr>
          <w:rFonts w:ascii="Arial Narrow" w:hAnsi="Arial Narrow"/>
          <w:sz w:val="26"/>
          <w:szCs w:val="26"/>
        </w:rPr>
        <w:t>y</w:t>
      </w:r>
      <w:r w:rsidR="001A131B" w:rsidRPr="00F72861">
        <w:rPr>
          <w:rFonts w:ascii="Arial Narrow" w:hAnsi="Arial Narrow"/>
          <w:sz w:val="26"/>
          <w:szCs w:val="26"/>
        </w:rPr>
        <w:t xml:space="preserve"> i mężczy</w:t>
      </w:r>
      <w:r w:rsidR="00A57F8C" w:rsidRPr="00F72861">
        <w:rPr>
          <w:rFonts w:ascii="Arial Narrow" w:hAnsi="Arial Narrow"/>
          <w:sz w:val="26"/>
          <w:szCs w:val="26"/>
        </w:rPr>
        <w:t>źni</w:t>
      </w:r>
      <w:r w:rsidR="001A131B" w:rsidRPr="00F72861">
        <w:rPr>
          <w:rFonts w:ascii="Arial Narrow" w:hAnsi="Arial Narrow"/>
          <w:sz w:val="26"/>
          <w:szCs w:val="26"/>
        </w:rPr>
        <w:t>) w wieku 60 lat i więcej</w:t>
      </w:r>
      <w:r w:rsidR="00480E2A" w:rsidRPr="00F72861">
        <w:rPr>
          <w:rFonts w:ascii="Arial Narrow" w:hAnsi="Arial Narrow"/>
          <w:sz w:val="26"/>
          <w:szCs w:val="26"/>
        </w:rPr>
        <w:t xml:space="preserve">, zamieszkałych na terenie </w:t>
      </w:r>
      <w:r w:rsidR="001A131B" w:rsidRPr="00F72861">
        <w:rPr>
          <w:rFonts w:ascii="Arial Narrow" w:hAnsi="Arial Narrow"/>
          <w:sz w:val="26"/>
          <w:szCs w:val="26"/>
        </w:rPr>
        <w:t>powiatu grodzkiego Miasto Zielona Góra (</w:t>
      </w:r>
      <w:r w:rsidR="00480E2A" w:rsidRPr="00F72861">
        <w:rPr>
          <w:rFonts w:ascii="Arial Narrow" w:hAnsi="Arial Narrow"/>
          <w:sz w:val="26"/>
          <w:szCs w:val="26"/>
        </w:rPr>
        <w:t>w rozumieniu przepisów Kodeksu Cywilnego</w:t>
      </w:r>
      <w:r w:rsidR="001A131B" w:rsidRPr="00F72861">
        <w:rPr>
          <w:rFonts w:ascii="Arial Narrow" w:hAnsi="Arial Narrow"/>
          <w:sz w:val="26"/>
          <w:szCs w:val="26"/>
        </w:rPr>
        <w:t>)</w:t>
      </w:r>
      <w:r w:rsidR="00480E2A" w:rsidRPr="00F72861">
        <w:rPr>
          <w:rFonts w:ascii="Arial Narrow" w:hAnsi="Arial Narrow"/>
          <w:sz w:val="26"/>
          <w:szCs w:val="26"/>
        </w:rPr>
        <w:t xml:space="preserve">, </w:t>
      </w:r>
      <w:r w:rsidR="00A57F8C" w:rsidRPr="00F72861">
        <w:rPr>
          <w:rFonts w:ascii="Arial Narrow" w:eastAsiaTheme="minorHAnsi" w:hAnsi="Arial Narrow" w:cs="F1"/>
          <w:sz w:val="26"/>
          <w:szCs w:val="26"/>
          <w:lang w:eastAsia="en-US"/>
        </w:rPr>
        <w:t>zagrożonych ubóstwem lub wykluczen</w:t>
      </w:r>
      <w:r w:rsidR="0028159E" w:rsidRPr="00F72861">
        <w:rPr>
          <w:rFonts w:ascii="Arial Narrow" w:eastAsiaTheme="minorHAnsi" w:hAnsi="Arial Narrow" w:cs="F1"/>
          <w:sz w:val="26"/>
          <w:szCs w:val="26"/>
          <w:lang w:eastAsia="en-US"/>
        </w:rPr>
        <w:t>iem społecznym</w:t>
      </w:r>
      <w:r w:rsidR="00A57F8C" w:rsidRPr="00F72861">
        <w:rPr>
          <w:rStyle w:val="Odwoanieprzypisudolnego"/>
          <w:rFonts w:ascii="Arial Narrow" w:eastAsiaTheme="minorHAnsi" w:hAnsi="Arial Narrow" w:cs="F1"/>
          <w:sz w:val="26"/>
          <w:szCs w:val="26"/>
          <w:lang w:eastAsia="en-US"/>
        </w:rPr>
        <w:footnoteReference w:id="1"/>
      </w:r>
      <w:r w:rsidR="00A57F8C" w:rsidRPr="00F72861">
        <w:rPr>
          <w:rFonts w:ascii="Arial Narrow" w:eastAsiaTheme="minorHAnsi" w:hAnsi="Arial Narrow" w:cs="F1"/>
          <w:sz w:val="26"/>
          <w:szCs w:val="26"/>
          <w:lang w:eastAsia="en-US"/>
        </w:rPr>
        <w:t xml:space="preserve"> zgodnie z definicją zawartą </w:t>
      </w:r>
      <w:r w:rsidR="00F72861">
        <w:rPr>
          <w:rFonts w:ascii="Arial Narrow" w:eastAsiaTheme="minorHAnsi" w:hAnsi="Arial Narrow" w:cs="F1"/>
          <w:sz w:val="26"/>
          <w:szCs w:val="26"/>
          <w:lang w:eastAsia="en-US"/>
        </w:rPr>
        <w:br/>
      </w:r>
      <w:r w:rsidR="00A57F8C" w:rsidRPr="00F72861">
        <w:rPr>
          <w:rFonts w:ascii="Arial Narrow" w:eastAsiaTheme="minorHAnsi" w:hAnsi="Arial Narrow" w:cs="F1"/>
          <w:sz w:val="26"/>
          <w:szCs w:val="26"/>
          <w:lang w:eastAsia="en-US"/>
        </w:rPr>
        <w:lastRenderedPageBreak/>
        <w:t xml:space="preserve">w </w:t>
      </w:r>
      <w:r w:rsidRPr="00F72861">
        <w:rPr>
          <w:rFonts w:ascii="Arial Narrow" w:eastAsiaTheme="minorHAnsi" w:hAnsi="Arial Narrow" w:cs="Times New Roman"/>
          <w:i/>
          <w:sz w:val="26"/>
          <w:szCs w:val="26"/>
          <w:lang w:eastAsia="en-US"/>
        </w:rPr>
        <w:t>„</w:t>
      </w:r>
      <w:r w:rsidR="00A57F8C" w:rsidRPr="00F72861">
        <w:rPr>
          <w:rFonts w:ascii="Arial Narrow" w:eastAsiaTheme="minorHAnsi" w:hAnsi="Arial Narrow" w:cs="Times New Roman"/>
          <w:i/>
          <w:sz w:val="26"/>
          <w:szCs w:val="26"/>
          <w:lang w:eastAsia="en-US"/>
        </w:rPr>
        <w:t>Wytycznych w zakresie realizacji przedsięwzięć w obszarze włączenia społecznego i zwalczania ubóstwa z wykorzystaniem środków Europejskiego Funduszu Społecznego i Europejskiego Funduszu Rozwoju Regionalnego na lata 2014-2020</w:t>
      </w:r>
      <w:r w:rsidRPr="00F72861">
        <w:rPr>
          <w:rFonts w:ascii="Arial Narrow" w:eastAsiaTheme="minorHAnsi" w:hAnsi="Arial Narrow" w:cs="Times New Roman"/>
          <w:i/>
          <w:sz w:val="26"/>
          <w:szCs w:val="26"/>
          <w:lang w:eastAsia="en-US"/>
        </w:rPr>
        <w:t>”</w:t>
      </w:r>
      <w:r w:rsidR="00A17C42" w:rsidRPr="00F72861">
        <w:rPr>
          <w:rFonts w:ascii="Arial Narrow" w:eastAsiaTheme="minorHAnsi" w:hAnsi="Arial Narrow" w:cs="Times New Roman"/>
          <w:i/>
          <w:sz w:val="26"/>
          <w:szCs w:val="26"/>
          <w:lang w:eastAsia="en-US"/>
        </w:rPr>
        <w:t xml:space="preserve"> </w:t>
      </w:r>
      <w:r w:rsidR="00A57F8C" w:rsidRPr="00F72861">
        <w:rPr>
          <w:rFonts w:ascii="Arial Narrow" w:eastAsiaTheme="minorHAnsi" w:hAnsi="Arial Narrow" w:cs="F1"/>
          <w:sz w:val="26"/>
          <w:szCs w:val="26"/>
          <w:lang w:eastAsia="en-US"/>
        </w:rPr>
        <w:t>(z wyłączeniem osób odbywających karę pozbawiania wolności)</w:t>
      </w:r>
      <w:r w:rsidRPr="00F72861">
        <w:rPr>
          <w:rFonts w:ascii="Arial Narrow" w:eastAsiaTheme="minorHAnsi" w:hAnsi="Arial Narrow" w:cs="F1"/>
          <w:sz w:val="26"/>
          <w:szCs w:val="26"/>
          <w:lang w:eastAsia="en-US"/>
        </w:rPr>
        <w:t>,</w:t>
      </w:r>
      <w:r w:rsidR="00A57F8C" w:rsidRPr="00F72861">
        <w:rPr>
          <w:rFonts w:ascii="Arial Narrow" w:eastAsiaTheme="minorHAnsi" w:hAnsi="Arial Narrow" w:cs="F1"/>
          <w:sz w:val="26"/>
          <w:szCs w:val="26"/>
          <w:lang w:eastAsia="en-US"/>
        </w:rPr>
        <w:t xml:space="preserve"> </w:t>
      </w:r>
      <w:r w:rsidR="006B5F21" w:rsidRPr="00F72861">
        <w:rPr>
          <w:rFonts w:ascii="Arial Narrow" w:eastAsiaTheme="minorHAnsi" w:hAnsi="Arial Narrow" w:cs="F1"/>
          <w:sz w:val="26"/>
          <w:szCs w:val="26"/>
          <w:lang w:eastAsia="en-US"/>
        </w:rPr>
        <w:t xml:space="preserve">wraz </w:t>
      </w:r>
      <w:r w:rsidR="006C6F3C">
        <w:rPr>
          <w:rFonts w:ascii="Arial Narrow" w:eastAsiaTheme="minorHAnsi" w:hAnsi="Arial Narrow" w:cs="F1"/>
          <w:sz w:val="26"/>
          <w:szCs w:val="26"/>
          <w:lang w:eastAsia="en-US"/>
        </w:rPr>
        <w:br/>
      </w:r>
      <w:r w:rsidR="006B5F21" w:rsidRPr="00F72861">
        <w:rPr>
          <w:rFonts w:ascii="Arial Narrow" w:eastAsiaTheme="minorHAnsi" w:hAnsi="Arial Narrow" w:cs="F1"/>
          <w:sz w:val="26"/>
          <w:szCs w:val="26"/>
          <w:lang w:eastAsia="en-US"/>
        </w:rPr>
        <w:t>z</w:t>
      </w:r>
      <w:r w:rsidR="00A57F8C" w:rsidRPr="00F72861">
        <w:rPr>
          <w:rFonts w:ascii="Arial Narrow" w:eastAsiaTheme="minorHAnsi" w:hAnsi="Arial Narrow" w:cs="F1"/>
          <w:sz w:val="26"/>
          <w:szCs w:val="26"/>
          <w:lang w:eastAsia="en-US"/>
        </w:rPr>
        <w:t xml:space="preserve"> osob</w:t>
      </w:r>
      <w:r w:rsidR="006B5F21" w:rsidRPr="00F72861">
        <w:rPr>
          <w:rFonts w:ascii="Arial Narrow" w:eastAsiaTheme="minorHAnsi" w:hAnsi="Arial Narrow" w:cs="F1"/>
          <w:sz w:val="26"/>
          <w:szCs w:val="26"/>
          <w:lang w:eastAsia="en-US"/>
        </w:rPr>
        <w:t>ami</w:t>
      </w:r>
      <w:r w:rsidR="00A57F8C" w:rsidRPr="00F72861">
        <w:rPr>
          <w:rFonts w:ascii="Arial Narrow" w:eastAsiaTheme="minorHAnsi" w:hAnsi="Arial Narrow" w:cs="F1"/>
          <w:sz w:val="26"/>
          <w:szCs w:val="26"/>
          <w:lang w:eastAsia="en-US"/>
        </w:rPr>
        <w:t xml:space="preserve"> </w:t>
      </w:r>
      <w:r w:rsidR="006B5F21" w:rsidRPr="00F72861">
        <w:rPr>
          <w:rFonts w:ascii="Arial Narrow" w:eastAsiaTheme="minorHAnsi" w:hAnsi="Arial Narrow" w:cs="F1"/>
          <w:sz w:val="26"/>
          <w:szCs w:val="26"/>
          <w:lang w:eastAsia="en-US"/>
        </w:rPr>
        <w:t>z</w:t>
      </w:r>
      <w:r w:rsidR="00A57F8C" w:rsidRPr="00F72861">
        <w:rPr>
          <w:rFonts w:ascii="Arial Narrow" w:eastAsiaTheme="minorHAnsi" w:hAnsi="Arial Narrow" w:cs="F1"/>
          <w:sz w:val="26"/>
          <w:szCs w:val="26"/>
          <w:lang w:eastAsia="en-US"/>
        </w:rPr>
        <w:t xml:space="preserve"> ich otoczeniu</w:t>
      </w:r>
      <w:r w:rsidR="00A57F8C" w:rsidRPr="00F72861">
        <w:rPr>
          <w:rStyle w:val="Odwoanieprzypisudolnego"/>
          <w:rFonts w:ascii="Arial Narrow" w:eastAsiaTheme="minorHAnsi" w:hAnsi="Arial Narrow" w:cs="F1"/>
          <w:sz w:val="26"/>
          <w:szCs w:val="26"/>
          <w:lang w:eastAsia="en-US"/>
        </w:rPr>
        <w:footnoteReference w:id="2"/>
      </w:r>
      <w:r w:rsidR="00A57F8C" w:rsidRPr="00F72861">
        <w:rPr>
          <w:rFonts w:ascii="Arial Narrow" w:eastAsiaTheme="minorHAnsi" w:hAnsi="Arial Narrow" w:cs="F1"/>
          <w:sz w:val="26"/>
          <w:szCs w:val="26"/>
          <w:lang w:eastAsia="en-US"/>
        </w:rPr>
        <w:t>.</w:t>
      </w:r>
    </w:p>
    <w:p w14:paraId="1E8CE8C9" w14:textId="5AE05E65" w:rsidR="00A17C42" w:rsidRPr="00F72861" w:rsidRDefault="001C2F45" w:rsidP="00C51C6B">
      <w:pPr>
        <w:spacing w:before="120"/>
        <w:ind w:left="284" w:hanging="284"/>
        <w:jc w:val="both"/>
        <w:rPr>
          <w:rFonts w:ascii="Arial Narrow" w:eastAsiaTheme="minorHAnsi" w:hAnsi="Arial Narrow" w:cs="F1"/>
          <w:sz w:val="26"/>
          <w:szCs w:val="26"/>
          <w:lang w:eastAsia="en-US"/>
        </w:rPr>
      </w:pPr>
      <w:r w:rsidRPr="00F72861">
        <w:rPr>
          <w:rFonts w:ascii="Arial Narrow" w:eastAsiaTheme="minorHAnsi" w:hAnsi="Arial Narrow" w:cs="F1"/>
          <w:sz w:val="26"/>
          <w:szCs w:val="26"/>
          <w:lang w:eastAsia="en-US"/>
        </w:rPr>
        <w:t>2. Osobą niesamodzielną jest osoba, które ze względu na wiek, stan zdrowia lub niepełnosprawność wymaga opieki lub wsparcia w związku z niemożnością samodz</w:t>
      </w:r>
      <w:r w:rsidR="00417720" w:rsidRPr="00F72861">
        <w:rPr>
          <w:rFonts w:ascii="Arial Narrow" w:eastAsiaTheme="minorHAnsi" w:hAnsi="Arial Narrow" w:cs="F1"/>
          <w:sz w:val="26"/>
          <w:szCs w:val="26"/>
          <w:lang w:eastAsia="en-US"/>
        </w:rPr>
        <w:t>ielnego wykonywania co najmniej j</w:t>
      </w:r>
      <w:r w:rsidRPr="00F72861">
        <w:rPr>
          <w:rFonts w:ascii="Arial Narrow" w:eastAsiaTheme="minorHAnsi" w:hAnsi="Arial Narrow" w:cs="F1"/>
          <w:sz w:val="26"/>
          <w:szCs w:val="26"/>
          <w:lang w:eastAsia="en-US"/>
        </w:rPr>
        <w:t xml:space="preserve">ednej </w:t>
      </w:r>
      <w:r w:rsidR="006C6F3C">
        <w:rPr>
          <w:rFonts w:ascii="Arial Narrow" w:eastAsiaTheme="minorHAnsi" w:hAnsi="Arial Narrow" w:cs="F1"/>
          <w:sz w:val="26"/>
          <w:szCs w:val="26"/>
          <w:lang w:eastAsia="en-US"/>
        </w:rPr>
        <w:br/>
      </w:r>
      <w:r w:rsidRPr="00F72861">
        <w:rPr>
          <w:rFonts w:ascii="Arial Narrow" w:eastAsiaTheme="minorHAnsi" w:hAnsi="Arial Narrow" w:cs="F1"/>
          <w:sz w:val="26"/>
          <w:szCs w:val="26"/>
          <w:lang w:eastAsia="en-US"/>
        </w:rPr>
        <w:t>z podstawowych czynności dnia codziennego.</w:t>
      </w:r>
    </w:p>
    <w:p w14:paraId="1ECB37A5" w14:textId="77777777" w:rsidR="00A17C42" w:rsidRPr="00F72861" w:rsidRDefault="00A17C42" w:rsidP="00A17C42">
      <w:pPr>
        <w:spacing w:before="120"/>
        <w:ind w:left="284" w:hanging="284"/>
        <w:jc w:val="both"/>
        <w:rPr>
          <w:rFonts w:ascii="Arial Narrow" w:hAnsi="Arial Narrow" w:cs="F2"/>
          <w:sz w:val="26"/>
          <w:szCs w:val="26"/>
        </w:rPr>
      </w:pPr>
      <w:r w:rsidRPr="00F72861">
        <w:rPr>
          <w:rFonts w:ascii="Arial Narrow" w:hAnsi="Arial Narrow" w:cs="F2"/>
          <w:sz w:val="26"/>
          <w:szCs w:val="26"/>
        </w:rPr>
        <w:t xml:space="preserve">3. Wsparcie adresowane </w:t>
      </w:r>
      <w:r w:rsidR="00417720" w:rsidRPr="00F72861">
        <w:rPr>
          <w:rFonts w:ascii="Arial Narrow" w:hAnsi="Arial Narrow" w:cs="F2"/>
          <w:sz w:val="26"/>
          <w:szCs w:val="26"/>
        </w:rPr>
        <w:t>jest</w:t>
      </w:r>
      <w:r w:rsidRPr="00F72861">
        <w:rPr>
          <w:rFonts w:ascii="Arial Narrow" w:hAnsi="Arial Narrow" w:cs="F2"/>
          <w:sz w:val="26"/>
          <w:szCs w:val="26"/>
        </w:rPr>
        <w:t xml:space="preserve"> w pierwszej kolejności do osób niesamodzielnych, których dochód nie przekracza 150% właściwego kryterium dochodowego, o którym mowa w ustawie z dnia 12 marca 2004 r. o pomocy społecznej (na osobę samotnie gospodarującą lub na osobę w rodzinie).</w:t>
      </w:r>
    </w:p>
    <w:p w14:paraId="7522797F" w14:textId="77777777" w:rsidR="00A17C42" w:rsidRPr="00F72861" w:rsidRDefault="00A17C42" w:rsidP="00A17C42">
      <w:pPr>
        <w:spacing w:before="120"/>
        <w:ind w:left="284" w:hanging="284"/>
        <w:jc w:val="both"/>
        <w:rPr>
          <w:rFonts w:ascii="Arial Narrow" w:hAnsi="Arial Narrow" w:cs="F2"/>
          <w:sz w:val="26"/>
          <w:szCs w:val="26"/>
        </w:rPr>
      </w:pPr>
      <w:r w:rsidRPr="00F72861">
        <w:rPr>
          <w:rFonts w:ascii="Arial Narrow" w:hAnsi="Arial Narrow" w:cs="F2"/>
          <w:sz w:val="26"/>
          <w:szCs w:val="26"/>
        </w:rPr>
        <w:t>4. Pierwszeństwo udziału w projekcie będą miały następujące grupy docelowe:</w:t>
      </w:r>
    </w:p>
    <w:p w14:paraId="469C050E" w14:textId="6C923D94" w:rsidR="00A17C42" w:rsidRPr="00F72861" w:rsidRDefault="00A17C42" w:rsidP="00A17C42">
      <w:pPr>
        <w:autoSpaceDN w:val="0"/>
        <w:adjustRightInd w:val="0"/>
        <w:spacing w:before="60"/>
        <w:ind w:left="709" w:hanging="283"/>
        <w:jc w:val="both"/>
        <w:rPr>
          <w:rFonts w:ascii="Arial Narrow" w:hAnsi="Arial Narrow" w:cs="F2"/>
          <w:sz w:val="26"/>
          <w:szCs w:val="26"/>
        </w:rPr>
      </w:pPr>
      <w:r w:rsidRPr="00F72861">
        <w:rPr>
          <w:rFonts w:ascii="Arial Narrow" w:eastAsia="F6" w:hAnsi="Arial Narrow" w:cs="F6"/>
          <w:sz w:val="26"/>
          <w:szCs w:val="26"/>
        </w:rPr>
        <w:t xml:space="preserve">&gt; </w:t>
      </w:r>
      <w:r w:rsidRPr="00F72861">
        <w:rPr>
          <w:rFonts w:ascii="Arial Narrow" w:hAnsi="Arial Narrow" w:cs="F2"/>
          <w:sz w:val="26"/>
          <w:szCs w:val="26"/>
        </w:rPr>
        <w:t xml:space="preserve">osoby lub rodziny zagrożone ubóstwem lub wykluczeniem społecznym doświadczające wielokrotnego wykluczenia społecznego rozumianego jako wykluczenie z powodu więcej niż jednej z przesłanek, </w:t>
      </w:r>
      <w:r w:rsidR="006C6F3C">
        <w:rPr>
          <w:rFonts w:ascii="Arial Narrow" w:hAnsi="Arial Narrow" w:cs="F2"/>
          <w:sz w:val="26"/>
          <w:szCs w:val="26"/>
        </w:rPr>
        <w:br/>
      </w:r>
      <w:r w:rsidRPr="00F72861">
        <w:rPr>
          <w:rFonts w:ascii="Arial Narrow" w:hAnsi="Arial Narrow" w:cs="F2"/>
          <w:sz w:val="26"/>
          <w:szCs w:val="26"/>
        </w:rPr>
        <w:t xml:space="preserve">o których mowa w rozdziale 3 pkt. 13 </w:t>
      </w:r>
      <w:r w:rsidRPr="00F72861">
        <w:rPr>
          <w:rFonts w:ascii="Arial Narrow" w:hAnsi="Arial Narrow" w:cs="Times New Roman"/>
          <w:i/>
          <w:sz w:val="26"/>
          <w:szCs w:val="26"/>
        </w:rPr>
        <w:t>„Wytycznych w zakresie realizacji przedsięwzięć w obszarze włączenia społecznego i zwalczania ubóstwa”</w:t>
      </w:r>
      <w:r w:rsidRPr="00F72861">
        <w:rPr>
          <w:rFonts w:ascii="Arial Narrow" w:hAnsi="Arial Narrow" w:cs="F2"/>
          <w:sz w:val="26"/>
          <w:szCs w:val="26"/>
        </w:rPr>
        <w:t xml:space="preserve"> (współwystępowanie różnych przesłanek)</w:t>
      </w:r>
      <w:r w:rsidR="007D6079" w:rsidRPr="00F72861">
        <w:rPr>
          <w:rFonts w:ascii="Arial Narrow" w:hAnsi="Arial Narrow" w:cs="F2"/>
          <w:sz w:val="26"/>
          <w:szCs w:val="26"/>
        </w:rPr>
        <w:t>;</w:t>
      </w:r>
    </w:p>
    <w:p w14:paraId="6A7AD71B" w14:textId="77777777" w:rsidR="00A17C42" w:rsidRPr="00F72861" w:rsidRDefault="00A17C42" w:rsidP="00A17C42">
      <w:pPr>
        <w:autoSpaceDN w:val="0"/>
        <w:adjustRightInd w:val="0"/>
        <w:spacing w:before="60"/>
        <w:ind w:left="709" w:hanging="425"/>
        <w:jc w:val="both"/>
        <w:rPr>
          <w:rFonts w:ascii="Arial Narrow" w:hAnsi="Arial Narrow" w:cs="F2"/>
          <w:sz w:val="26"/>
          <w:szCs w:val="26"/>
        </w:rPr>
      </w:pPr>
      <w:r w:rsidRPr="00F72861">
        <w:rPr>
          <w:rFonts w:ascii="Arial Narrow" w:hAnsi="Arial Narrow" w:cs="F2"/>
          <w:sz w:val="26"/>
          <w:szCs w:val="26"/>
        </w:rPr>
        <w:t>i/lub</w:t>
      </w:r>
    </w:p>
    <w:p w14:paraId="059B0BAA" w14:textId="41513E64" w:rsidR="00A17C42" w:rsidRPr="00F72861" w:rsidRDefault="00A17C42" w:rsidP="00A17C42">
      <w:pPr>
        <w:autoSpaceDN w:val="0"/>
        <w:adjustRightInd w:val="0"/>
        <w:spacing w:before="60"/>
        <w:ind w:left="709" w:hanging="283"/>
        <w:jc w:val="both"/>
        <w:rPr>
          <w:rFonts w:ascii="Arial Narrow" w:hAnsi="Arial Narrow" w:cs="F2"/>
          <w:sz w:val="26"/>
          <w:szCs w:val="26"/>
        </w:rPr>
      </w:pPr>
      <w:r w:rsidRPr="00F72861">
        <w:rPr>
          <w:rFonts w:ascii="Arial Narrow" w:eastAsia="F6" w:hAnsi="Arial Narrow" w:cs="F6"/>
          <w:sz w:val="26"/>
          <w:szCs w:val="26"/>
        </w:rPr>
        <w:t xml:space="preserve">&gt; </w:t>
      </w:r>
      <w:r w:rsidRPr="00F72861">
        <w:rPr>
          <w:rFonts w:ascii="Arial Narrow" w:hAnsi="Arial Narrow" w:cs="F2"/>
          <w:sz w:val="26"/>
          <w:szCs w:val="26"/>
        </w:rPr>
        <w:t xml:space="preserve">osoby o znacznym lub umiarkowanym stopniu niepełnosprawności i/lub z niepełnosprawnością sprzężoną oraz osoby z zaburzeniami psychicznymi, w tym osoby z niepełnosprawnością intelektualną i osoby </w:t>
      </w:r>
      <w:r w:rsidR="006C6F3C">
        <w:rPr>
          <w:rFonts w:ascii="Arial Narrow" w:hAnsi="Arial Narrow" w:cs="F2"/>
          <w:sz w:val="26"/>
          <w:szCs w:val="26"/>
        </w:rPr>
        <w:br/>
      </w:r>
      <w:r w:rsidRPr="00F72861">
        <w:rPr>
          <w:rFonts w:ascii="Arial Narrow" w:hAnsi="Arial Narrow" w:cs="F2"/>
          <w:sz w:val="26"/>
          <w:szCs w:val="26"/>
        </w:rPr>
        <w:t>z całościowymi zaburzeniami rozwojowymi</w:t>
      </w:r>
      <w:r w:rsidR="007D6079" w:rsidRPr="00F72861">
        <w:rPr>
          <w:rFonts w:ascii="Arial Narrow" w:hAnsi="Arial Narrow" w:cs="F2"/>
          <w:sz w:val="26"/>
          <w:szCs w:val="26"/>
        </w:rPr>
        <w:t>;</w:t>
      </w:r>
    </w:p>
    <w:p w14:paraId="281B3EF8" w14:textId="77777777" w:rsidR="00A17C42" w:rsidRPr="00F72861" w:rsidRDefault="00A17C42" w:rsidP="00A17C42">
      <w:pPr>
        <w:autoSpaceDN w:val="0"/>
        <w:adjustRightInd w:val="0"/>
        <w:spacing w:before="60"/>
        <w:ind w:left="709" w:hanging="425"/>
        <w:jc w:val="both"/>
        <w:rPr>
          <w:rFonts w:ascii="Arial Narrow" w:hAnsi="Arial Narrow" w:cs="F2"/>
          <w:sz w:val="26"/>
          <w:szCs w:val="26"/>
        </w:rPr>
      </w:pPr>
      <w:r w:rsidRPr="00F72861">
        <w:rPr>
          <w:rFonts w:ascii="Arial Narrow" w:hAnsi="Arial Narrow" w:cs="F2"/>
          <w:sz w:val="26"/>
          <w:szCs w:val="26"/>
        </w:rPr>
        <w:t>i/lub</w:t>
      </w:r>
    </w:p>
    <w:p w14:paraId="384B6B23" w14:textId="77777777" w:rsidR="00A17C42" w:rsidRPr="00F72861" w:rsidRDefault="00A17C42" w:rsidP="00A17C42">
      <w:pPr>
        <w:autoSpaceDN w:val="0"/>
        <w:adjustRightInd w:val="0"/>
        <w:spacing w:before="60"/>
        <w:ind w:left="709" w:hanging="283"/>
        <w:jc w:val="both"/>
        <w:rPr>
          <w:rFonts w:ascii="Arial Narrow" w:hAnsi="Arial Narrow" w:cs="F2"/>
          <w:sz w:val="26"/>
          <w:szCs w:val="26"/>
        </w:rPr>
      </w:pPr>
      <w:r w:rsidRPr="00F72861">
        <w:rPr>
          <w:rFonts w:ascii="Arial Narrow" w:eastAsia="F6" w:hAnsi="Arial Narrow" w:cs="F6"/>
          <w:sz w:val="26"/>
          <w:szCs w:val="26"/>
        </w:rPr>
        <w:t xml:space="preserve">&gt; </w:t>
      </w:r>
      <w:r w:rsidRPr="00F72861">
        <w:rPr>
          <w:rFonts w:ascii="Arial Narrow" w:hAnsi="Arial Narrow" w:cs="F2"/>
          <w:sz w:val="26"/>
          <w:szCs w:val="26"/>
        </w:rPr>
        <w:t>osoby korzystające z Programu Operacyjnego Pomoc Żywnościowa 2014-2020 (PO PŻ), a zakres wsparcia dla tych osób lub rodzin nie będzie powielał działań, które dana osoba lub rodzina otrzymała lub otrzymuje z PO PŻ w ramach działań towarzyszących.</w:t>
      </w:r>
    </w:p>
    <w:p w14:paraId="4059FCA6" w14:textId="77777777" w:rsidR="00480E2A" w:rsidRPr="00F72861" w:rsidRDefault="000D1E0B" w:rsidP="00DC2B60">
      <w:pPr>
        <w:spacing w:before="120"/>
        <w:ind w:left="284" w:hanging="284"/>
        <w:jc w:val="both"/>
        <w:rPr>
          <w:rFonts w:ascii="Arial Narrow" w:hAnsi="Arial Narrow"/>
          <w:sz w:val="26"/>
          <w:szCs w:val="26"/>
        </w:rPr>
      </w:pPr>
      <w:r w:rsidRPr="00F72861">
        <w:rPr>
          <w:rFonts w:ascii="Arial Narrow" w:hAnsi="Arial Narrow" w:cs="F2"/>
          <w:sz w:val="26"/>
          <w:szCs w:val="26"/>
        </w:rPr>
        <w:t xml:space="preserve">5. Ponadto – zgodnie z diagnozą dotyczącą ww. grup społecznych, sporządzoną </w:t>
      </w:r>
      <w:r w:rsidR="00837D90" w:rsidRPr="00F72861">
        <w:rPr>
          <w:rFonts w:ascii="Arial Narrow" w:hAnsi="Arial Narrow" w:cs="F2"/>
          <w:sz w:val="26"/>
          <w:szCs w:val="26"/>
        </w:rPr>
        <w:t>przez realizatora projektu przed</w:t>
      </w:r>
      <w:r w:rsidRPr="00F72861">
        <w:rPr>
          <w:rFonts w:ascii="Arial Narrow" w:hAnsi="Arial Narrow" w:cs="F2"/>
          <w:sz w:val="26"/>
          <w:szCs w:val="26"/>
        </w:rPr>
        <w:t xml:space="preserve"> złożeniem wniosku o dofinansowanie – na preferencyjnych warunkach do udziału </w:t>
      </w:r>
      <w:r w:rsidR="00B66F27" w:rsidRPr="00F72861">
        <w:rPr>
          <w:rFonts w:ascii="Arial Narrow" w:hAnsi="Arial Narrow" w:cs="F2"/>
          <w:sz w:val="26"/>
          <w:szCs w:val="26"/>
        </w:rPr>
        <w:br/>
      </w:r>
      <w:r w:rsidRPr="00F72861">
        <w:rPr>
          <w:rFonts w:ascii="Arial Narrow" w:hAnsi="Arial Narrow" w:cs="F2"/>
          <w:sz w:val="26"/>
          <w:szCs w:val="26"/>
        </w:rPr>
        <w:t>w projekcie będą kwalifikowane kobiety ze wzg</w:t>
      </w:r>
      <w:r w:rsidR="00DC2B60" w:rsidRPr="00F72861">
        <w:rPr>
          <w:rFonts w:ascii="Arial Narrow" w:hAnsi="Arial Narrow" w:cs="F2"/>
          <w:sz w:val="26"/>
          <w:szCs w:val="26"/>
        </w:rPr>
        <w:t>lędu na ich większy udział w tych grupach.</w:t>
      </w:r>
    </w:p>
    <w:p w14:paraId="573E4B76" w14:textId="66B25C22" w:rsidR="000D1E0B" w:rsidRPr="00F72861" w:rsidRDefault="00C01390" w:rsidP="00C01390">
      <w:pPr>
        <w:spacing w:before="120"/>
        <w:ind w:left="284" w:hanging="284"/>
        <w:jc w:val="both"/>
        <w:rPr>
          <w:rFonts w:ascii="Arial Narrow" w:hAnsi="Arial Narrow"/>
          <w:color w:val="000000" w:themeColor="text1"/>
          <w:sz w:val="26"/>
          <w:szCs w:val="26"/>
        </w:rPr>
      </w:pPr>
      <w:r w:rsidRPr="00F72861">
        <w:rPr>
          <w:rFonts w:ascii="Arial Narrow" w:hAnsi="Arial Narrow"/>
          <w:color w:val="000000" w:themeColor="text1"/>
          <w:sz w:val="26"/>
          <w:szCs w:val="26"/>
        </w:rPr>
        <w:t xml:space="preserve">6. </w:t>
      </w:r>
      <w:bookmarkStart w:id="0" w:name="_Hlk46128828"/>
      <w:r w:rsidRPr="00F72861">
        <w:rPr>
          <w:rFonts w:ascii="Arial Narrow" w:hAnsi="Arial Narrow"/>
          <w:color w:val="000000" w:themeColor="text1"/>
          <w:sz w:val="26"/>
          <w:szCs w:val="26"/>
        </w:rPr>
        <w:t>Każda ze zrekrutowanych osób niesamodzielnych, wskaże 2 osoby z najbliższego otoczenia, którym zostanie udzielone wsparcie poprzez specjalistyczne szkolenia w zakresie świadczenia usług opiekuńczych w lokalnej społeczności.</w:t>
      </w:r>
      <w:bookmarkEnd w:id="0"/>
    </w:p>
    <w:p w14:paraId="0BE1E1EF" w14:textId="77777777" w:rsidR="00480E2A" w:rsidRPr="00F72861" w:rsidRDefault="00480E2A" w:rsidP="00480E2A">
      <w:pPr>
        <w:jc w:val="both"/>
        <w:rPr>
          <w:rFonts w:ascii="Arial Narrow" w:hAnsi="Arial Narrow"/>
          <w:sz w:val="26"/>
          <w:szCs w:val="26"/>
        </w:rPr>
      </w:pPr>
    </w:p>
    <w:p w14:paraId="73A54F29" w14:textId="77777777" w:rsidR="00480E2A" w:rsidRPr="00F72861" w:rsidRDefault="00480E2A" w:rsidP="00480E2A">
      <w:pPr>
        <w:jc w:val="center"/>
        <w:rPr>
          <w:rFonts w:ascii="Arial Narrow" w:hAnsi="Arial Narrow"/>
          <w:b/>
          <w:sz w:val="26"/>
          <w:szCs w:val="26"/>
        </w:rPr>
      </w:pPr>
      <w:r w:rsidRPr="00F72861">
        <w:rPr>
          <w:rFonts w:ascii="Arial Narrow" w:hAnsi="Arial Narrow"/>
          <w:b/>
          <w:sz w:val="26"/>
          <w:szCs w:val="26"/>
        </w:rPr>
        <w:t>§ 4</w:t>
      </w:r>
    </w:p>
    <w:p w14:paraId="27DAC0B9" w14:textId="77777777" w:rsidR="00480E2A" w:rsidRPr="00F72861" w:rsidRDefault="00480E2A" w:rsidP="00480E2A">
      <w:pPr>
        <w:jc w:val="center"/>
        <w:rPr>
          <w:rFonts w:ascii="Arial Narrow" w:hAnsi="Arial Narrow"/>
          <w:b/>
          <w:sz w:val="26"/>
          <w:szCs w:val="26"/>
        </w:rPr>
      </w:pPr>
      <w:r w:rsidRPr="00F72861">
        <w:rPr>
          <w:rFonts w:ascii="Arial Narrow" w:hAnsi="Arial Narrow"/>
          <w:b/>
          <w:sz w:val="26"/>
          <w:szCs w:val="26"/>
        </w:rPr>
        <w:t>Rekrutacja do projektu</w:t>
      </w:r>
    </w:p>
    <w:p w14:paraId="0E20312F" w14:textId="693991F1" w:rsidR="00480E2A" w:rsidRPr="00F72861" w:rsidRDefault="00480E2A" w:rsidP="00480E2A">
      <w:pPr>
        <w:widowControl/>
        <w:numPr>
          <w:ilvl w:val="0"/>
          <w:numId w:val="2"/>
        </w:numPr>
        <w:autoSpaceDE/>
        <w:spacing w:before="60"/>
        <w:ind w:left="426"/>
        <w:jc w:val="both"/>
        <w:rPr>
          <w:rFonts w:ascii="Arial Narrow" w:hAnsi="Arial Narrow"/>
          <w:sz w:val="26"/>
          <w:szCs w:val="26"/>
        </w:rPr>
      </w:pPr>
      <w:r w:rsidRPr="00F72861">
        <w:rPr>
          <w:rFonts w:ascii="Arial Narrow" w:hAnsi="Arial Narrow"/>
          <w:bCs/>
          <w:sz w:val="26"/>
          <w:szCs w:val="26"/>
        </w:rPr>
        <w:t>Działania rekrutacyjne, poprzedzone akcją informacyjno–promocyjną (ulotki, plakaty, strona internetowa projektu</w:t>
      </w:r>
      <w:r w:rsidR="009C0C2A" w:rsidRPr="00F72861">
        <w:rPr>
          <w:rFonts w:ascii="Arial Narrow" w:hAnsi="Arial Narrow"/>
          <w:bCs/>
          <w:sz w:val="26"/>
          <w:szCs w:val="26"/>
        </w:rPr>
        <w:t>, kontakty z instytucjami rynku pracy i pomocy społecznej</w:t>
      </w:r>
      <w:r w:rsidRPr="00F72861">
        <w:rPr>
          <w:rFonts w:ascii="Arial Narrow" w:hAnsi="Arial Narrow"/>
          <w:bCs/>
          <w:sz w:val="26"/>
          <w:szCs w:val="26"/>
        </w:rPr>
        <w:t xml:space="preserve">), są prowadzone na terenie </w:t>
      </w:r>
      <w:r w:rsidR="009C0C2A" w:rsidRPr="00F72861">
        <w:rPr>
          <w:rFonts w:ascii="Arial Narrow" w:hAnsi="Arial Narrow"/>
          <w:bCs/>
          <w:sz w:val="26"/>
          <w:szCs w:val="26"/>
        </w:rPr>
        <w:t>powiatu grodzkiego Miasto Zielona Góra</w:t>
      </w:r>
      <w:r w:rsidRPr="00F72861">
        <w:rPr>
          <w:rFonts w:ascii="Arial Narrow" w:hAnsi="Arial Narrow"/>
          <w:bCs/>
          <w:sz w:val="26"/>
          <w:szCs w:val="26"/>
        </w:rPr>
        <w:t xml:space="preserve"> przez</w:t>
      </w:r>
      <w:r w:rsidR="009C0C2A" w:rsidRPr="00F72861">
        <w:rPr>
          <w:rFonts w:ascii="Arial Narrow" w:hAnsi="Arial Narrow"/>
          <w:bCs/>
          <w:sz w:val="26"/>
          <w:szCs w:val="26"/>
        </w:rPr>
        <w:t xml:space="preserve"> realizatora projektu, tj. Ośrodek Integracji Społecznej z siedzibą w Zielonej Górze </w:t>
      </w:r>
      <w:r w:rsidR="009C0C2A" w:rsidRPr="00F72861">
        <w:rPr>
          <w:rFonts w:ascii="Arial Narrow" w:hAnsi="Arial Narrow"/>
          <w:sz w:val="26"/>
          <w:szCs w:val="26"/>
        </w:rPr>
        <w:t>przy ul. Prostej 47 a</w:t>
      </w:r>
      <w:r w:rsidR="009C0C2A" w:rsidRPr="00F72861">
        <w:rPr>
          <w:rFonts w:ascii="Arial Narrow" w:hAnsi="Arial Narrow"/>
          <w:bCs/>
          <w:sz w:val="26"/>
          <w:szCs w:val="26"/>
        </w:rPr>
        <w:t xml:space="preserve">, </w:t>
      </w:r>
      <w:r w:rsidRPr="00F72861">
        <w:rPr>
          <w:rFonts w:ascii="Arial Narrow" w:hAnsi="Arial Narrow"/>
          <w:bCs/>
          <w:sz w:val="26"/>
          <w:szCs w:val="26"/>
        </w:rPr>
        <w:t>za pośrednictwem Biura Projektu</w:t>
      </w:r>
      <w:r w:rsidR="009C0C2A" w:rsidRPr="00F72861">
        <w:rPr>
          <w:rFonts w:ascii="Arial Narrow" w:hAnsi="Arial Narrow"/>
          <w:bCs/>
          <w:sz w:val="26"/>
          <w:szCs w:val="26"/>
        </w:rPr>
        <w:t xml:space="preserve"> zlokalizowanego w siedzibie realizatora projektu</w:t>
      </w:r>
      <w:r w:rsidRPr="00F72861">
        <w:rPr>
          <w:rFonts w:ascii="Arial Narrow" w:hAnsi="Arial Narrow"/>
          <w:bCs/>
          <w:sz w:val="26"/>
          <w:szCs w:val="26"/>
        </w:rPr>
        <w:t xml:space="preserve">. Za poprawność prowadzonych działań </w:t>
      </w:r>
      <w:r w:rsidR="004B7C96" w:rsidRPr="00F72861">
        <w:rPr>
          <w:rFonts w:ascii="Arial Narrow" w:hAnsi="Arial Narrow"/>
          <w:bCs/>
          <w:sz w:val="26"/>
          <w:szCs w:val="26"/>
        </w:rPr>
        <w:t xml:space="preserve">informacyjno–promocyjnych i </w:t>
      </w:r>
      <w:r w:rsidRPr="00F72861">
        <w:rPr>
          <w:rFonts w:ascii="Arial Narrow" w:hAnsi="Arial Narrow"/>
          <w:bCs/>
          <w:sz w:val="26"/>
          <w:szCs w:val="26"/>
        </w:rPr>
        <w:t xml:space="preserve">rekrutacyjnych odpowiada </w:t>
      </w:r>
      <w:r w:rsidR="009C0C2A"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>asystent ds. rekrutacji, monitorowania i ewaluacji</w:t>
      </w:r>
      <w:r w:rsidR="004B7C96"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 pod nadzorem koordynatora projektu</w:t>
      </w:r>
      <w:r w:rsidRPr="00F72861">
        <w:rPr>
          <w:rFonts w:ascii="Arial Narrow" w:hAnsi="Arial Narrow"/>
          <w:bCs/>
          <w:sz w:val="26"/>
          <w:szCs w:val="26"/>
        </w:rPr>
        <w:t>.</w:t>
      </w:r>
    </w:p>
    <w:p w14:paraId="040B7F7E" w14:textId="7F2E82AA" w:rsidR="00616F15" w:rsidRPr="00F72861" w:rsidRDefault="00480E2A" w:rsidP="00480E2A">
      <w:pPr>
        <w:widowControl/>
        <w:numPr>
          <w:ilvl w:val="0"/>
          <w:numId w:val="2"/>
        </w:numPr>
        <w:autoSpaceDE/>
        <w:spacing w:before="60"/>
        <w:ind w:left="426"/>
        <w:jc w:val="both"/>
        <w:rPr>
          <w:rFonts w:ascii="Arial Narrow" w:hAnsi="Arial Narrow"/>
          <w:sz w:val="26"/>
          <w:szCs w:val="26"/>
        </w:rPr>
      </w:pPr>
      <w:r w:rsidRPr="00F72861">
        <w:rPr>
          <w:rFonts w:ascii="Arial Narrow" w:hAnsi="Arial Narrow"/>
          <w:sz w:val="26"/>
          <w:szCs w:val="26"/>
        </w:rPr>
        <w:t>Rekrutacja rozpoczyna</w:t>
      </w:r>
      <w:r w:rsidR="009C0C2A" w:rsidRPr="00F72861">
        <w:rPr>
          <w:rFonts w:ascii="Arial Narrow" w:hAnsi="Arial Narrow"/>
          <w:sz w:val="26"/>
          <w:szCs w:val="26"/>
        </w:rPr>
        <w:t xml:space="preserve"> się od </w:t>
      </w:r>
      <w:r w:rsidR="00167002" w:rsidRPr="00F72861">
        <w:rPr>
          <w:rFonts w:ascii="Arial Narrow" w:hAnsi="Arial Narrow"/>
          <w:sz w:val="26"/>
          <w:szCs w:val="26"/>
        </w:rPr>
        <w:t>6</w:t>
      </w:r>
      <w:r w:rsidR="009C0C2A" w:rsidRPr="00F72861">
        <w:rPr>
          <w:rFonts w:ascii="Arial Narrow" w:hAnsi="Arial Narrow"/>
          <w:sz w:val="26"/>
          <w:szCs w:val="26"/>
        </w:rPr>
        <w:t xml:space="preserve"> </w:t>
      </w:r>
      <w:r w:rsidR="00167002" w:rsidRPr="00F72861">
        <w:rPr>
          <w:rFonts w:ascii="Arial Narrow" w:hAnsi="Arial Narrow"/>
          <w:sz w:val="26"/>
          <w:szCs w:val="26"/>
        </w:rPr>
        <w:t>lipca</w:t>
      </w:r>
      <w:r w:rsidR="009C0C2A" w:rsidRPr="00F72861">
        <w:rPr>
          <w:rFonts w:ascii="Arial Narrow" w:hAnsi="Arial Narrow"/>
          <w:sz w:val="26"/>
          <w:szCs w:val="26"/>
        </w:rPr>
        <w:t xml:space="preserve"> 20</w:t>
      </w:r>
      <w:r w:rsidR="00167002" w:rsidRPr="00F72861">
        <w:rPr>
          <w:rFonts w:ascii="Arial Narrow" w:hAnsi="Arial Narrow"/>
          <w:sz w:val="26"/>
          <w:szCs w:val="26"/>
        </w:rPr>
        <w:t>20</w:t>
      </w:r>
      <w:r w:rsidR="009C0C2A" w:rsidRPr="00F72861">
        <w:rPr>
          <w:rFonts w:ascii="Arial Narrow" w:hAnsi="Arial Narrow"/>
          <w:sz w:val="26"/>
          <w:szCs w:val="26"/>
        </w:rPr>
        <w:t xml:space="preserve"> r. i będzie prowadzona </w:t>
      </w:r>
      <w:r w:rsidR="009C0C2A"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w sposób ciągły przez </w:t>
      </w:r>
      <w:r w:rsidR="00616F15"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>cały okres realizacji projektu.</w:t>
      </w:r>
    </w:p>
    <w:p w14:paraId="4826A6B7" w14:textId="77777777" w:rsidR="004B7C96" w:rsidRPr="00F72861" w:rsidRDefault="00616F15" w:rsidP="00480E2A">
      <w:pPr>
        <w:widowControl/>
        <w:numPr>
          <w:ilvl w:val="0"/>
          <w:numId w:val="2"/>
        </w:numPr>
        <w:autoSpaceDE/>
        <w:spacing w:before="60"/>
        <w:ind w:left="426"/>
        <w:jc w:val="both"/>
        <w:rPr>
          <w:rFonts w:ascii="Arial Narrow" w:hAnsi="Arial Narrow"/>
          <w:sz w:val="26"/>
          <w:szCs w:val="26"/>
        </w:rPr>
      </w:pPr>
      <w:r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>Zgłoszenia osób do udziału w projekcie będą rejestrowane na listach kandydatów na uczestników projektu (lista podstawowa oraz lista rezerwowa) według kolejności zgłoszeń, o której decyduje data wpływu kompletu poprawnie wypełnionych dokumentów rekrutacyjnych do Biura Projektu.</w:t>
      </w:r>
    </w:p>
    <w:p w14:paraId="0DD69F30" w14:textId="77777777" w:rsidR="00DC2B60" w:rsidRPr="00F72861" w:rsidRDefault="004B7C96" w:rsidP="00DC2B60">
      <w:pPr>
        <w:widowControl/>
        <w:numPr>
          <w:ilvl w:val="0"/>
          <w:numId w:val="2"/>
        </w:numPr>
        <w:autoSpaceDE/>
        <w:spacing w:before="60"/>
        <w:ind w:left="426"/>
        <w:jc w:val="both"/>
        <w:rPr>
          <w:rFonts w:ascii="Arial Narrow" w:hAnsi="Arial Narrow"/>
          <w:sz w:val="26"/>
          <w:szCs w:val="26"/>
        </w:rPr>
      </w:pPr>
      <w:r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 xml:space="preserve"> W przypadku rezygnacji danej osoby z udziału w projekcie na jej miejsce kwalifikowana jest pierwsza osoba oczekująca na liście rezerwowej zgodnie z kolejnością zgłoszeń.</w:t>
      </w:r>
    </w:p>
    <w:p w14:paraId="7DA5ACB5" w14:textId="77777777" w:rsidR="00480E2A" w:rsidRPr="00F72861" w:rsidRDefault="00480E2A" w:rsidP="00480E2A">
      <w:pPr>
        <w:widowControl/>
        <w:numPr>
          <w:ilvl w:val="0"/>
          <w:numId w:val="2"/>
        </w:numPr>
        <w:autoSpaceDE/>
        <w:spacing w:before="60"/>
        <w:ind w:left="426"/>
        <w:jc w:val="both"/>
        <w:rPr>
          <w:rFonts w:ascii="Arial Narrow" w:hAnsi="Arial Narrow"/>
          <w:sz w:val="26"/>
          <w:szCs w:val="26"/>
        </w:rPr>
      </w:pPr>
      <w:r w:rsidRPr="00F72861">
        <w:rPr>
          <w:rFonts w:ascii="Arial Narrow" w:hAnsi="Arial Narrow"/>
          <w:bCs/>
          <w:sz w:val="26"/>
          <w:szCs w:val="26"/>
        </w:rPr>
        <w:t xml:space="preserve">Kryteria rekrutacji uwzględniają charakterystykę grupy docelowej i </w:t>
      </w:r>
      <w:r w:rsidR="009C0C2A" w:rsidRPr="00F72861">
        <w:rPr>
          <w:rFonts w:ascii="Arial Narrow" w:hAnsi="Arial Narrow"/>
          <w:bCs/>
          <w:sz w:val="26"/>
          <w:szCs w:val="26"/>
        </w:rPr>
        <w:t>zakres</w:t>
      </w:r>
      <w:r w:rsidRPr="00F72861">
        <w:rPr>
          <w:rFonts w:ascii="Arial Narrow" w:hAnsi="Arial Narrow"/>
          <w:bCs/>
          <w:sz w:val="26"/>
          <w:szCs w:val="26"/>
        </w:rPr>
        <w:t xml:space="preserve"> oferowanego wsparcia. Ponadto realizują politykę równości płci i równości szans </w:t>
      </w:r>
      <w:r w:rsidR="00417720" w:rsidRPr="00F72861">
        <w:rPr>
          <w:rFonts w:ascii="Arial Narrow" w:hAnsi="Arial Narrow"/>
          <w:bCs/>
          <w:sz w:val="26"/>
          <w:szCs w:val="26"/>
        </w:rPr>
        <w:t xml:space="preserve">kobiet i mężczyzn, wdrażając jednocześnie zasady </w:t>
      </w:r>
      <w:r w:rsidR="00417720"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>niedyskryminacji, w tym dostępności dla osób z niepełnosprawnościami</w:t>
      </w:r>
      <w:r w:rsidR="00D21010" w:rsidRPr="00F72861">
        <w:rPr>
          <w:rFonts w:ascii="Arial Narrow" w:hAnsi="Arial Narrow"/>
          <w:sz w:val="26"/>
          <w:szCs w:val="26"/>
        </w:rPr>
        <w:t>.</w:t>
      </w:r>
    </w:p>
    <w:p w14:paraId="57DF8567" w14:textId="49B996EC" w:rsidR="00480E2A" w:rsidRPr="00F72861" w:rsidRDefault="00480E2A" w:rsidP="00480E2A">
      <w:pPr>
        <w:widowControl/>
        <w:numPr>
          <w:ilvl w:val="0"/>
          <w:numId w:val="2"/>
        </w:numPr>
        <w:autoSpaceDE/>
        <w:spacing w:before="60"/>
        <w:ind w:left="426"/>
        <w:jc w:val="both"/>
        <w:rPr>
          <w:rFonts w:ascii="Arial Narrow" w:hAnsi="Arial Narrow"/>
          <w:sz w:val="26"/>
          <w:szCs w:val="26"/>
        </w:rPr>
      </w:pPr>
      <w:r w:rsidRPr="00F72861">
        <w:rPr>
          <w:rFonts w:ascii="Arial Narrow" w:hAnsi="Arial Narrow"/>
          <w:sz w:val="26"/>
          <w:szCs w:val="26"/>
        </w:rPr>
        <w:t xml:space="preserve">Szczegółowych informacji o projekcie i możliwości uczestnictwa w nim udzielają pracownicy Biura Projektu, telefonicznie pod numerem 68/ </w:t>
      </w:r>
      <w:r w:rsidR="00D21010"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>459 23 53</w:t>
      </w:r>
      <w:r w:rsidRPr="00F72861">
        <w:rPr>
          <w:rFonts w:ascii="Arial Narrow" w:hAnsi="Arial Narrow"/>
          <w:sz w:val="26"/>
          <w:szCs w:val="26"/>
        </w:rPr>
        <w:t xml:space="preserve"> lub za pośrednictwem poczty elektronicznej</w:t>
      </w:r>
      <w:r w:rsidR="006C6F3C">
        <w:rPr>
          <w:rFonts w:ascii="Arial Narrow" w:hAnsi="Arial Narrow"/>
          <w:sz w:val="26"/>
          <w:szCs w:val="26"/>
        </w:rPr>
        <w:t xml:space="preserve"> </w:t>
      </w:r>
      <w:hyperlink r:id="rId8" w:history="1">
        <w:r w:rsidR="006C6F3C" w:rsidRPr="00CF5B23">
          <w:rPr>
            <w:rStyle w:val="Hipercze"/>
            <w:rFonts w:ascii="Arial Narrow" w:hAnsi="Arial Narrow"/>
            <w:sz w:val="26"/>
            <w:szCs w:val="26"/>
          </w:rPr>
          <w:t>zoksenior@gmail.com</w:t>
        </w:r>
      </w:hyperlink>
      <w:r w:rsidR="006C6F3C">
        <w:rPr>
          <w:rFonts w:ascii="Arial Narrow" w:hAnsi="Arial Narrow"/>
          <w:sz w:val="26"/>
          <w:szCs w:val="26"/>
        </w:rPr>
        <w:t xml:space="preserve"> </w:t>
      </w:r>
      <w:r w:rsidR="00D21010" w:rsidRPr="00F72861">
        <w:rPr>
          <w:rFonts w:ascii="Arial Narrow" w:hAnsi="Arial Narrow"/>
          <w:sz w:val="26"/>
          <w:szCs w:val="26"/>
        </w:rPr>
        <w:t xml:space="preserve">oraz </w:t>
      </w:r>
      <w:hyperlink r:id="rId9" w:history="1">
        <w:r w:rsidR="00D21010" w:rsidRPr="00F72861">
          <w:rPr>
            <w:rStyle w:val="Hipercze"/>
            <w:rFonts w:ascii="Arial Narrow" w:hAnsi="Arial Narrow"/>
            <w:sz w:val="26"/>
            <w:szCs w:val="26"/>
          </w:rPr>
          <w:t>osrodek.zacisze@gmail.pl</w:t>
        </w:r>
      </w:hyperlink>
      <w:r w:rsidRPr="00F72861">
        <w:rPr>
          <w:rFonts w:ascii="Arial Narrow" w:hAnsi="Arial Narrow"/>
          <w:sz w:val="26"/>
          <w:szCs w:val="26"/>
        </w:rPr>
        <w:t>.</w:t>
      </w:r>
    </w:p>
    <w:p w14:paraId="350D9EC1" w14:textId="77777777" w:rsidR="009A4A8C" w:rsidRPr="00F72861" w:rsidRDefault="009A4A8C" w:rsidP="009A4A8C">
      <w:pPr>
        <w:widowControl/>
        <w:numPr>
          <w:ilvl w:val="0"/>
          <w:numId w:val="2"/>
        </w:numPr>
        <w:autoSpaceDE/>
        <w:spacing w:before="60"/>
        <w:ind w:left="426"/>
        <w:jc w:val="both"/>
        <w:rPr>
          <w:rFonts w:ascii="Arial Narrow" w:hAnsi="Arial Narrow"/>
          <w:sz w:val="26"/>
          <w:szCs w:val="26"/>
        </w:rPr>
      </w:pPr>
      <w:r w:rsidRPr="00F72861">
        <w:rPr>
          <w:rFonts w:ascii="Arial Narrow" w:hAnsi="Arial Narrow"/>
          <w:sz w:val="26"/>
          <w:szCs w:val="26"/>
        </w:rPr>
        <w:t xml:space="preserve">Proces rekrutacji realizowany jest zgodnie z następującymi 4 etapami, tj.: </w:t>
      </w:r>
    </w:p>
    <w:p w14:paraId="66901FE3" w14:textId="77777777" w:rsidR="009A4A8C" w:rsidRPr="00F72861" w:rsidRDefault="009A4A8C" w:rsidP="00BB6126">
      <w:pPr>
        <w:pStyle w:val="Akapitzlist"/>
        <w:widowControl/>
        <w:numPr>
          <w:ilvl w:val="0"/>
          <w:numId w:val="10"/>
        </w:numPr>
        <w:autoSpaceDE/>
        <w:spacing w:before="60"/>
        <w:jc w:val="both"/>
        <w:rPr>
          <w:rFonts w:ascii="Arial Narrow" w:hAnsi="Arial Narrow"/>
          <w:sz w:val="26"/>
          <w:szCs w:val="26"/>
        </w:rPr>
      </w:pPr>
      <w:r w:rsidRPr="00F72861">
        <w:rPr>
          <w:rFonts w:ascii="Arial Narrow" w:hAnsi="Arial Narrow"/>
          <w:sz w:val="26"/>
          <w:szCs w:val="26"/>
        </w:rPr>
        <w:t>etap 1:</w:t>
      </w:r>
      <w:r w:rsidR="00953D27" w:rsidRPr="00F72861">
        <w:rPr>
          <w:rFonts w:ascii="Arial Narrow" w:hAnsi="Arial Narrow"/>
          <w:sz w:val="26"/>
          <w:szCs w:val="26"/>
        </w:rPr>
        <w:t xml:space="preserve"> działania informacyjno–promocyjne</w:t>
      </w:r>
      <w:r w:rsidRPr="00F72861">
        <w:rPr>
          <w:rFonts w:ascii="Arial Narrow" w:hAnsi="Arial Narrow"/>
          <w:sz w:val="26"/>
          <w:szCs w:val="26"/>
        </w:rPr>
        <w:t>;</w:t>
      </w:r>
    </w:p>
    <w:p w14:paraId="42243622" w14:textId="77777777" w:rsidR="00953D27" w:rsidRPr="00F72861" w:rsidRDefault="009A4A8C" w:rsidP="00BB6126">
      <w:pPr>
        <w:pStyle w:val="Akapitzlist"/>
        <w:widowControl/>
        <w:numPr>
          <w:ilvl w:val="0"/>
          <w:numId w:val="10"/>
        </w:numPr>
        <w:autoSpaceDE/>
        <w:spacing w:before="60"/>
        <w:jc w:val="both"/>
        <w:rPr>
          <w:rFonts w:ascii="Arial Narrow" w:hAnsi="Arial Narrow"/>
          <w:sz w:val="26"/>
          <w:szCs w:val="26"/>
        </w:rPr>
      </w:pPr>
      <w:r w:rsidRPr="00F72861">
        <w:rPr>
          <w:rFonts w:ascii="Arial Narrow" w:hAnsi="Arial Narrow"/>
          <w:sz w:val="26"/>
          <w:szCs w:val="26"/>
        </w:rPr>
        <w:t>etap 2:</w:t>
      </w:r>
      <w:r w:rsidR="00953D27" w:rsidRPr="00F72861">
        <w:rPr>
          <w:rFonts w:ascii="Arial Narrow" w:hAnsi="Arial Narrow"/>
          <w:sz w:val="26"/>
          <w:szCs w:val="26"/>
        </w:rPr>
        <w:t xml:space="preserve"> ocena uprawnień kandydata na uczestnika projektu do przyznania danego rodzaju wsparcia określonego w § 2</w:t>
      </w:r>
      <w:r w:rsidRPr="00F72861">
        <w:rPr>
          <w:rFonts w:ascii="Arial Narrow" w:hAnsi="Arial Narrow"/>
          <w:sz w:val="26"/>
          <w:szCs w:val="26"/>
        </w:rPr>
        <w:t>;</w:t>
      </w:r>
    </w:p>
    <w:p w14:paraId="023D9B0F" w14:textId="0903F91B" w:rsidR="00953D27" w:rsidRPr="00F72861" w:rsidRDefault="00BB6126" w:rsidP="00BB6126">
      <w:pPr>
        <w:pStyle w:val="Akapitzlist"/>
        <w:widowControl/>
        <w:numPr>
          <w:ilvl w:val="0"/>
          <w:numId w:val="10"/>
        </w:numPr>
        <w:autoSpaceDE/>
        <w:spacing w:before="60"/>
        <w:jc w:val="both"/>
        <w:rPr>
          <w:rFonts w:ascii="Arial Narrow" w:hAnsi="Arial Narrow"/>
          <w:sz w:val="26"/>
          <w:szCs w:val="26"/>
        </w:rPr>
      </w:pPr>
      <w:r w:rsidRPr="00F72861">
        <w:rPr>
          <w:rFonts w:ascii="Arial Narrow" w:hAnsi="Arial Narrow"/>
          <w:sz w:val="26"/>
          <w:szCs w:val="26"/>
        </w:rPr>
        <w:t xml:space="preserve">etap 3: </w:t>
      </w:r>
      <w:r w:rsidR="009A4A8C" w:rsidRPr="00F72861">
        <w:rPr>
          <w:rFonts w:ascii="Arial Narrow" w:hAnsi="Arial Narrow"/>
          <w:sz w:val="26"/>
          <w:szCs w:val="26"/>
        </w:rPr>
        <w:t xml:space="preserve">decyzja </w:t>
      </w:r>
      <w:r w:rsidR="009A4A8C" w:rsidRPr="00F72861">
        <w:rPr>
          <w:rFonts w:ascii="Arial Narrow" w:eastAsiaTheme="minorHAnsi" w:hAnsi="Arial Narrow" w:cs="F1"/>
          <w:sz w:val="26"/>
          <w:szCs w:val="26"/>
          <w:lang w:eastAsia="en-US"/>
        </w:rPr>
        <w:t>o przyznaniu wsparcia w postaci usług opiekuńczych na podstawie indywidualnie stworzonej ścieżki wsparcia danego uczestnika, z uwzględnieniem diagnozy jego osobistej sytuacji rodzinnej, problemowej lub zagrożenia sytuacją problemową oraz jego zasobów, potencjału, predyspozycji i potrzeb (</w:t>
      </w:r>
      <w:r w:rsidR="009A4A8C"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>Indywidualny Planu Wsparcia)</w:t>
      </w:r>
      <w:r w:rsidR="000B304F">
        <w:rPr>
          <w:rFonts w:ascii="Arial Narrow" w:hAnsi="Arial Narrow"/>
          <w:sz w:val="26"/>
          <w:szCs w:val="26"/>
        </w:rPr>
        <w:t>.</w:t>
      </w:r>
    </w:p>
    <w:p w14:paraId="0B0FEA80" w14:textId="77777777" w:rsidR="00480E2A" w:rsidRPr="00F72861" w:rsidRDefault="00480E2A" w:rsidP="00480E2A">
      <w:pPr>
        <w:widowControl/>
        <w:numPr>
          <w:ilvl w:val="0"/>
          <w:numId w:val="2"/>
        </w:numPr>
        <w:autoSpaceDE/>
        <w:spacing w:before="60"/>
        <w:ind w:left="426"/>
        <w:jc w:val="both"/>
        <w:rPr>
          <w:rFonts w:ascii="Arial Narrow" w:hAnsi="Arial Narrow"/>
          <w:sz w:val="26"/>
          <w:szCs w:val="26"/>
        </w:rPr>
      </w:pPr>
      <w:r w:rsidRPr="00F72861">
        <w:rPr>
          <w:rFonts w:ascii="Arial Narrow" w:hAnsi="Arial Narrow"/>
          <w:sz w:val="26"/>
          <w:szCs w:val="26"/>
        </w:rPr>
        <w:t>Warunkiem umożliwiającym zakwalifikowanie się do udziału w projekcie jest złożenie kompletu następujących dokumentów, do którego należy:</w:t>
      </w:r>
    </w:p>
    <w:p w14:paraId="7CA3D8F5" w14:textId="77777777" w:rsidR="002B45AF" w:rsidRPr="00F72861" w:rsidRDefault="002B45AF" w:rsidP="002B45AF">
      <w:pPr>
        <w:pStyle w:val="Akapitzlist"/>
        <w:widowControl/>
        <w:numPr>
          <w:ilvl w:val="0"/>
          <w:numId w:val="16"/>
        </w:numPr>
        <w:autoSpaceDE/>
        <w:spacing w:before="60"/>
        <w:ind w:left="709"/>
        <w:jc w:val="both"/>
        <w:rPr>
          <w:rFonts w:ascii="Arial Narrow" w:hAnsi="Arial Narrow"/>
          <w:sz w:val="26"/>
          <w:szCs w:val="26"/>
        </w:rPr>
      </w:pPr>
      <w:r w:rsidRPr="00F72861">
        <w:rPr>
          <w:rFonts w:ascii="Arial Narrow" w:hAnsi="Arial Narrow"/>
          <w:sz w:val="26"/>
          <w:szCs w:val="26"/>
        </w:rPr>
        <w:t>formularz rekrutacyjny (załącznik nr 1)</w:t>
      </w:r>
      <w:r w:rsidR="0032498F" w:rsidRPr="00F72861">
        <w:rPr>
          <w:rFonts w:ascii="Arial Narrow" w:hAnsi="Arial Narrow"/>
          <w:sz w:val="26"/>
          <w:szCs w:val="26"/>
        </w:rPr>
        <w:t>;</w:t>
      </w:r>
    </w:p>
    <w:p w14:paraId="58E9504F" w14:textId="64E8F1B5" w:rsidR="00DC2B60" w:rsidRPr="00F72861" w:rsidRDefault="00B169D7" w:rsidP="002B45AF">
      <w:pPr>
        <w:widowControl/>
        <w:numPr>
          <w:ilvl w:val="0"/>
          <w:numId w:val="15"/>
        </w:numPr>
        <w:autoSpaceDE/>
        <w:spacing w:before="60"/>
        <w:jc w:val="both"/>
        <w:rPr>
          <w:rFonts w:ascii="Arial Narrow" w:hAnsi="Arial Narrow"/>
          <w:sz w:val="26"/>
          <w:szCs w:val="26"/>
        </w:rPr>
      </w:pPr>
      <w:r w:rsidRPr="00F72861">
        <w:rPr>
          <w:rFonts w:ascii="Arial Narrow" w:hAnsi="Arial Narrow"/>
          <w:sz w:val="26"/>
          <w:szCs w:val="26"/>
        </w:rPr>
        <w:t xml:space="preserve">oświadczenie uczestnika projektu o wyrażeniu zgody na przetwarzanie danych osobowych </w:t>
      </w:r>
      <w:r w:rsidR="00C70A4C">
        <w:rPr>
          <w:rFonts w:ascii="Arial Narrow" w:hAnsi="Arial Narrow"/>
          <w:sz w:val="26"/>
          <w:szCs w:val="26"/>
        </w:rPr>
        <w:br/>
      </w:r>
      <w:r w:rsidR="000078DC" w:rsidRPr="00F72861">
        <w:rPr>
          <w:rFonts w:ascii="Arial Narrow" w:hAnsi="Arial Narrow"/>
          <w:sz w:val="26"/>
          <w:szCs w:val="26"/>
        </w:rPr>
        <w:t xml:space="preserve">(załącznik nr </w:t>
      </w:r>
      <w:r w:rsidR="008C5566">
        <w:rPr>
          <w:rFonts w:ascii="Arial Narrow" w:hAnsi="Arial Narrow"/>
          <w:sz w:val="26"/>
          <w:szCs w:val="26"/>
        </w:rPr>
        <w:t>11</w:t>
      </w:r>
      <w:r w:rsidRPr="00F72861">
        <w:rPr>
          <w:rFonts w:ascii="Arial Narrow" w:hAnsi="Arial Narrow"/>
          <w:sz w:val="26"/>
          <w:szCs w:val="26"/>
        </w:rPr>
        <w:t>);</w:t>
      </w:r>
    </w:p>
    <w:p w14:paraId="5F05C272" w14:textId="77777777" w:rsidR="00480E2A" w:rsidRPr="00F72861" w:rsidRDefault="00B169D7" w:rsidP="002B45AF">
      <w:pPr>
        <w:widowControl/>
        <w:numPr>
          <w:ilvl w:val="0"/>
          <w:numId w:val="15"/>
        </w:numPr>
        <w:autoSpaceDE/>
        <w:spacing w:before="60"/>
        <w:jc w:val="both"/>
        <w:rPr>
          <w:rFonts w:ascii="Arial Narrow" w:hAnsi="Arial Narrow"/>
          <w:sz w:val="26"/>
          <w:szCs w:val="26"/>
        </w:rPr>
      </w:pPr>
      <w:r w:rsidRPr="00F72861">
        <w:rPr>
          <w:rFonts w:ascii="Arial Narrow" w:hAnsi="Arial Narrow"/>
          <w:sz w:val="26"/>
          <w:szCs w:val="26"/>
        </w:rPr>
        <w:t>okazanie dowodu osobistego.</w:t>
      </w:r>
    </w:p>
    <w:p w14:paraId="7B018067" w14:textId="2DAF44CD" w:rsidR="00480E2A" w:rsidRPr="00F72861" w:rsidRDefault="00480E2A" w:rsidP="00480E2A">
      <w:pPr>
        <w:spacing w:before="120"/>
        <w:ind w:left="426"/>
        <w:jc w:val="both"/>
        <w:rPr>
          <w:rFonts w:ascii="Arial Narrow" w:hAnsi="Arial Narrow"/>
          <w:sz w:val="26"/>
          <w:szCs w:val="26"/>
        </w:rPr>
      </w:pPr>
      <w:r w:rsidRPr="00F72861">
        <w:rPr>
          <w:rFonts w:ascii="Arial Narrow" w:hAnsi="Arial Narrow"/>
          <w:sz w:val="26"/>
          <w:szCs w:val="26"/>
        </w:rPr>
        <w:t xml:space="preserve">Obowiązujące wzory dokumentów rekrutacyjnych </w:t>
      </w:r>
      <w:r w:rsidR="00DC2B60" w:rsidRPr="00F72861">
        <w:rPr>
          <w:rFonts w:ascii="Arial Narrow" w:hAnsi="Arial Narrow"/>
          <w:sz w:val="26"/>
          <w:szCs w:val="26"/>
        </w:rPr>
        <w:t>można pobrać ze</w:t>
      </w:r>
      <w:r w:rsidRPr="00F72861">
        <w:rPr>
          <w:rFonts w:ascii="Arial Narrow" w:hAnsi="Arial Narrow"/>
          <w:sz w:val="26"/>
          <w:szCs w:val="26"/>
        </w:rPr>
        <w:t xml:space="preserve"> stron</w:t>
      </w:r>
      <w:r w:rsidR="00DC2B60" w:rsidRPr="00F72861">
        <w:rPr>
          <w:rFonts w:ascii="Arial Narrow" w:hAnsi="Arial Narrow"/>
          <w:sz w:val="26"/>
          <w:szCs w:val="26"/>
        </w:rPr>
        <w:t>y</w:t>
      </w:r>
      <w:r w:rsidRPr="00F72861">
        <w:rPr>
          <w:rFonts w:ascii="Arial Narrow" w:hAnsi="Arial Narrow"/>
          <w:sz w:val="26"/>
          <w:szCs w:val="26"/>
        </w:rPr>
        <w:t xml:space="preserve"> internetowej projektu</w:t>
      </w:r>
      <w:r w:rsidR="00F632A7" w:rsidRPr="00F72861">
        <w:rPr>
          <w:rFonts w:ascii="Arial Narrow" w:hAnsi="Arial Narrow"/>
          <w:sz w:val="26"/>
          <w:szCs w:val="26"/>
        </w:rPr>
        <w:t xml:space="preserve"> </w:t>
      </w:r>
      <w:hyperlink r:id="rId10" w:history="1">
        <w:r w:rsidR="00F632A7" w:rsidRPr="00F72861">
          <w:rPr>
            <w:rStyle w:val="Hipercze"/>
            <w:rFonts w:ascii="Arial Narrow" w:hAnsi="Arial Narrow"/>
            <w:sz w:val="26"/>
            <w:szCs w:val="26"/>
          </w:rPr>
          <w:t>www.znimi.pl</w:t>
        </w:r>
      </w:hyperlink>
      <w:r w:rsidR="00F632A7" w:rsidRPr="00F72861">
        <w:rPr>
          <w:rFonts w:ascii="Arial Narrow" w:hAnsi="Arial Narrow"/>
          <w:sz w:val="26"/>
          <w:szCs w:val="26"/>
        </w:rPr>
        <w:t xml:space="preserve"> </w:t>
      </w:r>
      <w:r w:rsidRPr="00F72861">
        <w:rPr>
          <w:rFonts w:ascii="Arial Narrow" w:hAnsi="Arial Narrow"/>
          <w:sz w:val="26"/>
          <w:szCs w:val="26"/>
        </w:rPr>
        <w:t>lub mogą być przesłane za pośrednictwem poczty elektronicznej na adres wskazany przez kandydata.</w:t>
      </w:r>
    </w:p>
    <w:p w14:paraId="03A7EC54" w14:textId="10BD439B" w:rsidR="00DC2B60" w:rsidRPr="00F72861" w:rsidRDefault="00480E2A" w:rsidP="00DC2B60">
      <w:pPr>
        <w:widowControl/>
        <w:numPr>
          <w:ilvl w:val="0"/>
          <w:numId w:val="2"/>
        </w:numPr>
        <w:autoSpaceDE/>
        <w:spacing w:before="60"/>
        <w:ind w:left="426"/>
        <w:jc w:val="both"/>
        <w:rPr>
          <w:rFonts w:ascii="Arial Narrow" w:hAnsi="Arial Narrow"/>
          <w:sz w:val="26"/>
          <w:szCs w:val="26"/>
        </w:rPr>
      </w:pPr>
      <w:r w:rsidRPr="00F72861">
        <w:rPr>
          <w:rFonts w:ascii="Arial Narrow" w:hAnsi="Arial Narrow"/>
          <w:sz w:val="26"/>
          <w:szCs w:val="26"/>
        </w:rPr>
        <w:t xml:space="preserve">Kandydaci zobowiązani są do podania prawdziwych danych osobowych zgodnych ze stanem faktycznym, a w razie potrzeby do ich niezwłocznego skorygowania. Podanie danych nieprawdziwych, niekompletnych, </w:t>
      </w:r>
      <w:r w:rsidRPr="00F72861">
        <w:rPr>
          <w:rFonts w:ascii="Arial Narrow" w:hAnsi="Arial Narrow"/>
          <w:sz w:val="26"/>
          <w:szCs w:val="26"/>
        </w:rPr>
        <w:lastRenderedPageBreak/>
        <w:t xml:space="preserve">błędnych lub nieaktualnych, względnie brak dokonania ich aktualizacji, jak również podanie danych – szczególnie danych teleadresowych, pod którymi kandydat jest rzadko dostępny, może uniemożliwić kontakt z nim w przypadku konieczności informowania przez pracowników Biura Projektu o istotnych sprawach związanych z udzieleniem wsparcia (np. o terminie zwołania zebrania organizacyjnego lub terminie rozpoczęcia kursu lub o innych terminowych zdarzeniach dotyczących uczestnictwa w projekcie), a tym samym </w:t>
      </w:r>
      <w:r w:rsidR="00F632A7" w:rsidRPr="00F72861">
        <w:rPr>
          <w:rFonts w:ascii="Arial Narrow" w:hAnsi="Arial Narrow"/>
          <w:sz w:val="26"/>
          <w:szCs w:val="26"/>
        </w:rPr>
        <w:t xml:space="preserve">może </w:t>
      </w:r>
      <w:r w:rsidRPr="00F72861">
        <w:rPr>
          <w:rFonts w:ascii="Arial Narrow" w:hAnsi="Arial Narrow"/>
          <w:sz w:val="26"/>
          <w:szCs w:val="26"/>
        </w:rPr>
        <w:t xml:space="preserve">skutkować wyłączeniem kandydata </w:t>
      </w:r>
      <w:r w:rsidR="00F632A7" w:rsidRPr="00F72861">
        <w:rPr>
          <w:rFonts w:ascii="Arial Narrow" w:hAnsi="Arial Narrow"/>
          <w:sz w:val="26"/>
          <w:szCs w:val="26"/>
        </w:rPr>
        <w:t>z udziału w projekcie</w:t>
      </w:r>
      <w:r w:rsidRPr="00F72861">
        <w:rPr>
          <w:rFonts w:ascii="Arial Narrow" w:hAnsi="Arial Narrow"/>
          <w:sz w:val="26"/>
          <w:szCs w:val="26"/>
        </w:rPr>
        <w:t>.</w:t>
      </w:r>
    </w:p>
    <w:p w14:paraId="5C21FE33" w14:textId="61AAFEE5" w:rsidR="00480E2A" w:rsidRPr="00F72861" w:rsidRDefault="00480E2A" w:rsidP="00480E2A">
      <w:pPr>
        <w:widowControl/>
        <w:numPr>
          <w:ilvl w:val="0"/>
          <w:numId w:val="2"/>
        </w:numPr>
        <w:autoSpaceDE/>
        <w:spacing w:before="60"/>
        <w:ind w:left="426"/>
        <w:jc w:val="both"/>
        <w:rPr>
          <w:rFonts w:ascii="Arial Narrow" w:hAnsi="Arial Narrow"/>
          <w:sz w:val="26"/>
          <w:szCs w:val="26"/>
        </w:rPr>
      </w:pPr>
      <w:r w:rsidRPr="00F72861">
        <w:rPr>
          <w:rFonts w:ascii="Arial Narrow" w:hAnsi="Arial Narrow"/>
          <w:sz w:val="26"/>
          <w:szCs w:val="26"/>
        </w:rPr>
        <w:t>Dokumenty, o których mowa w p. 5, należy składać w Biurze Projektu lub przesłać</w:t>
      </w:r>
      <w:r w:rsidR="006C6F3C">
        <w:rPr>
          <w:rFonts w:ascii="Arial Narrow" w:hAnsi="Arial Narrow"/>
          <w:sz w:val="26"/>
          <w:szCs w:val="26"/>
        </w:rPr>
        <w:t xml:space="preserve"> </w:t>
      </w:r>
      <w:r w:rsidRPr="00F72861">
        <w:rPr>
          <w:rFonts w:ascii="Arial Narrow" w:hAnsi="Arial Narrow"/>
          <w:sz w:val="26"/>
          <w:szCs w:val="26"/>
        </w:rPr>
        <w:t>listem za pośrednictwem poczty za potwierdzeniem odbioru przez realizatora projektu.</w:t>
      </w:r>
    </w:p>
    <w:p w14:paraId="548BEDFC" w14:textId="47D7556B" w:rsidR="00480E2A" w:rsidRPr="006C6F3C" w:rsidRDefault="00F632A7" w:rsidP="006C6F3C">
      <w:pPr>
        <w:widowControl/>
        <w:numPr>
          <w:ilvl w:val="0"/>
          <w:numId w:val="2"/>
        </w:numPr>
        <w:autoSpaceDE/>
        <w:spacing w:before="60"/>
        <w:ind w:left="426" w:right="-1"/>
        <w:jc w:val="both"/>
        <w:rPr>
          <w:rFonts w:ascii="Arial Narrow" w:hAnsi="Arial Narrow"/>
          <w:sz w:val="26"/>
          <w:szCs w:val="26"/>
        </w:rPr>
      </w:pPr>
      <w:r w:rsidRPr="00F72861">
        <w:rPr>
          <w:rFonts w:ascii="Arial Narrow" w:hAnsi="Arial Narrow"/>
          <w:sz w:val="26"/>
          <w:szCs w:val="26"/>
        </w:rPr>
        <w:t xml:space="preserve">Każdy kandydat (uczestnik projektu) ma prawo do wglądu do złożonych przez siebie dokumentów oraz do poprawy danych zawartych w tych dokumentach oraz do wycofania złożonej </w:t>
      </w:r>
      <w:r w:rsidR="009B6E9A" w:rsidRPr="00F72861">
        <w:rPr>
          <w:rFonts w:ascii="Arial Narrow" w:hAnsi="Arial Narrow"/>
          <w:sz w:val="26"/>
          <w:szCs w:val="26"/>
        </w:rPr>
        <w:t xml:space="preserve">przez siebie </w:t>
      </w:r>
      <w:r w:rsidRPr="00F72861">
        <w:rPr>
          <w:rFonts w:ascii="Arial Narrow" w:hAnsi="Arial Narrow"/>
          <w:sz w:val="26"/>
          <w:szCs w:val="26"/>
        </w:rPr>
        <w:t>dokumentacji.</w:t>
      </w:r>
      <w:r w:rsidR="009B6E9A" w:rsidRPr="00F72861">
        <w:rPr>
          <w:rFonts w:ascii="Arial Narrow" w:hAnsi="Arial Narrow"/>
          <w:sz w:val="26"/>
          <w:szCs w:val="26"/>
        </w:rPr>
        <w:t xml:space="preserve"> Wycofanie złożonej dokumentacji jest równoznaczne z rezygnacją z </w:t>
      </w:r>
      <w:proofErr w:type="spellStart"/>
      <w:r w:rsidR="009B6E9A" w:rsidRPr="00F72861">
        <w:rPr>
          <w:rFonts w:ascii="Arial Narrow" w:hAnsi="Arial Narrow"/>
          <w:sz w:val="26"/>
          <w:szCs w:val="26"/>
        </w:rPr>
        <w:t>uczestnictwaw</w:t>
      </w:r>
      <w:proofErr w:type="spellEnd"/>
      <w:r w:rsidR="009B6E9A" w:rsidRPr="00F72861">
        <w:rPr>
          <w:rFonts w:ascii="Arial Narrow" w:hAnsi="Arial Narrow"/>
          <w:sz w:val="26"/>
          <w:szCs w:val="26"/>
        </w:rPr>
        <w:t xml:space="preserve"> projekcie.</w:t>
      </w:r>
    </w:p>
    <w:p w14:paraId="1735CD3E" w14:textId="77777777" w:rsidR="00A92292" w:rsidRPr="00F72861" w:rsidRDefault="00A92292" w:rsidP="00A92292">
      <w:pPr>
        <w:rPr>
          <w:rFonts w:ascii="Arial Narrow" w:hAnsi="Arial Narrow"/>
          <w:b/>
          <w:sz w:val="26"/>
          <w:szCs w:val="26"/>
        </w:rPr>
      </w:pPr>
    </w:p>
    <w:p w14:paraId="060F7E32" w14:textId="77777777" w:rsidR="00480E2A" w:rsidRPr="00F72861" w:rsidRDefault="00480E2A" w:rsidP="00480E2A">
      <w:pPr>
        <w:jc w:val="center"/>
        <w:rPr>
          <w:rFonts w:ascii="Arial Narrow" w:hAnsi="Arial Narrow"/>
          <w:b/>
          <w:sz w:val="26"/>
          <w:szCs w:val="26"/>
        </w:rPr>
      </w:pPr>
      <w:r w:rsidRPr="00F72861">
        <w:rPr>
          <w:rFonts w:ascii="Arial Narrow" w:hAnsi="Arial Narrow"/>
          <w:b/>
          <w:sz w:val="26"/>
          <w:szCs w:val="26"/>
        </w:rPr>
        <w:t>§ 5</w:t>
      </w:r>
    </w:p>
    <w:p w14:paraId="1B690042" w14:textId="77777777" w:rsidR="00480E2A" w:rsidRPr="00F72861" w:rsidRDefault="00480E2A" w:rsidP="00480E2A">
      <w:pPr>
        <w:jc w:val="center"/>
        <w:rPr>
          <w:rFonts w:ascii="Arial Narrow" w:hAnsi="Arial Narrow"/>
          <w:b/>
          <w:sz w:val="26"/>
          <w:szCs w:val="26"/>
        </w:rPr>
      </w:pPr>
      <w:r w:rsidRPr="00F72861">
        <w:rPr>
          <w:rFonts w:ascii="Arial Narrow" w:hAnsi="Arial Narrow"/>
          <w:b/>
          <w:sz w:val="26"/>
          <w:szCs w:val="26"/>
        </w:rPr>
        <w:t>Kwalifikacja uczestników projektu</w:t>
      </w:r>
    </w:p>
    <w:p w14:paraId="263BB161" w14:textId="594C23E9" w:rsidR="00480E2A" w:rsidRPr="00F72861" w:rsidRDefault="00480E2A" w:rsidP="00480E2A">
      <w:pPr>
        <w:widowControl/>
        <w:numPr>
          <w:ilvl w:val="0"/>
          <w:numId w:val="4"/>
        </w:numPr>
        <w:autoSpaceDE/>
        <w:spacing w:before="60"/>
        <w:jc w:val="both"/>
        <w:rPr>
          <w:rFonts w:ascii="Arial Narrow" w:hAnsi="Arial Narrow"/>
          <w:sz w:val="26"/>
          <w:szCs w:val="26"/>
        </w:rPr>
      </w:pPr>
      <w:r w:rsidRPr="00F72861">
        <w:rPr>
          <w:rFonts w:ascii="Arial Narrow" w:hAnsi="Arial Narrow"/>
          <w:sz w:val="26"/>
          <w:szCs w:val="26"/>
        </w:rPr>
        <w:t xml:space="preserve">Kwalifikacja </w:t>
      </w:r>
      <w:r w:rsidR="00F02D90" w:rsidRPr="00F72861">
        <w:rPr>
          <w:rFonts w:ascii="Arial Narrow" w:hAnsi="Arial Narrow"/>
          <w:sz w:val="26"/>
          <w:szCs w:val="26"/>
        </w:rPr>
        <w:t xml:space="preserve">kandydatów na </w:t>
      </w:r>
      <w:r w:rsidRPr="00F72861">
        <w:rPr>
          <w:rFonts w:ascii="Arial Narrow" w:hAnsi="Arial Narrow"/>
          <w:sz w:val="26"/>
          <w:szCs w:val="26"/>
        </w:rPr>
        <w:t xml:space="preserve">uczestników projektu </w:t>
      </w:r>
      <w:r w:rsidR="00F02D90" w:rsidRPr="00F72861">
        <w:rPr>
          <w:rFonts w:ascii="Arial Narrow" w:hAnsi="Arial Narrow"/>
          <w:sz w:val="26"/>
          <w:szCs w:val="26"/>
        </w:rPr>
        <w:t>odbywa się</w:t>
      </w:r>
      <w:r w:rsidRPr="00F72861">
        <w:rPr>
          <w:rFonts w:ascii="Arial Narrow" w:hAnsi="Arial Narrow"/>
          <w:sz w:val="26"/>
          <w:szCs w:val="26"/>
        </w:rPr>
        <w:t xml:space="preserve"> na podstawie złożonych dokumentów rekrutacyjnych, o których mowa w § 4</w:t>
      </w:r>
      <w:r w:rsidR="009B6E9A" w:rsidRPr="00F72861">
        <w:rPr>
          <w:rFonts w:ascii="Arial Narrow" w:hAnsi="Arial Narrow"/>
          <w:sz w:val="26"/>
          <w:szCs w:val="26"/>
        </w:rPr>
        <w:t xml:space="preserve"> p</w:t>
      </w:r>
      <w:r w:rsidR="00F02D90" w:rsidRPr="00F72861">
        <w:rPr>
          <w:rFonts w:ascii="Arial Narrow" w:hAnsi="Arial Narrow"/>
          <w:sz w:val="26"/>
          <w:szCs w:val="26"/>
        </w:rPr>
        <w:t>k</w:t>
      </w:r>
      <w:r w:rsidR="009B6E9A" w:rsidRPr="00F72861">
        <w:rPr>
          <w:rFonts w:ascii="Arial Narrow" w:hAnsi="Arial Narrow"/>
          <w:sz w:val="26"/>
          <w:szCs w:val="26"/>
        </w:rPr>
        <w:t>t.</w:t>
      </w:r>
      <w:r w:rsidR="00C70A4C">
        <w:rPr>
          <w:rFonts w:ascii="Arial Narrow" w:hAnsi="Arial Narrow"/>
          <w:sz w:val="26"/>
          <w:szCs w:val="26"/>
        </w:rPr>
        <w:t>8</w:t>
      </w:r>
      <w:r w:rsidRPr="00F72861">
        <w:rPr>
          <w:rFonts w:ascii="Arial Narrow" w:hAnsi="Arial Narrow"/>
          <w:sz w:val="26"/>
          <w:szCs w:val="26"/>
        </w:rPr>
        <w:t>, poprawnie wypełnionych, opatrzonych datą sporządzenia oraz odpowiednio podpisanych.</w:t>
      </w:r>
    </w:p>
    <w:p w14:paraId="28263920" w14:textId="77777777" w:rsidR="00480E2A" w:rsidRPr="00F72861" w:rsidRDefault="00480E2A" w:rsidP="00480E2A">
      <w:pPr>
        <w:widowControl/>
        <w:numPr>
          <w:ilvl w:val="0"/>
          <w:numId w:val="4"/>
        </w:numPr>
        <w:autoSpaceDE/>
        <w:spacing w:before="60"/>
        <w:jc w:val="both"/>
        <w:rPr>
          <w:rFonts w:ascii="Arial Narrow" w:hAnsi="Arial Narrow"/>
          <w:sz w:val="26"/>
          <w:szCs w:val="26"/>
        </w:rPr>
      </w:pPr>
      <w:r w:rsidRPr="00F72861">
        <w:rPr>
          <w:rFonts w:ascii="Arial Narrow" w:hAnsi="Arial Narrow"/>
          <w:sz w:val="26"/>
          <w:szCs w:val="26"/>
        </w:rPr>
        <w:t xml:space="preserve">O zakwalifikowaniu kandydatów do danej </w:t>
      </w:r>
      <w:r w:rsidR="00F02D90" w:rsidRPr="00F72861">
        <w:rPr>
          <w:rFonts w:ascii="Arial Narrow" w:hAnsi="Arial Narrow"/>
          <w:sz w:val="26"/>
          <w:szCs w:val="26"/>
        </w:rPr>
        <w:t>formy wsparcia udzielanej w projekcie</w:t>
      </w:r>
      <w:r w:rsidRPr="00F72861">
        <w:rPr>
          <w:rFonts w:ascii="Arial Narrow" w:hAnsi="Arial Narrow"/>
          <w:sz w:val="26"/>
          <w:szCs w:val="26"/>
        </w:rPr>
        <w:t xml:space="preserve"> decydują następujące kryteria:</w:t>
      </w:r>
    </w:p>
    <w:p w14:paraId="5D6A3705" w14:textId="77777777" w:rsidR="00480E2A" w:rsidRPr="00F72861" w:rsidRDefault="00480E2A" w:rsidP="002B45AF">
      <w:pPr>
        <w:widowControl/>
        <w:numPr>
          <w:ilvl w:val="0"/>
          <w:numId w:val="5"/>
        </w:numPr>
        <w:autoSpaceDE/>
        <w:spacing w:before="60"/>
        <w:ind w:left="709" w:hanging="425"/>
        <w:jc w:val="both"/>
        <w:rPr>
          <w:rFonts w:ascii="Arial Narrow" w:hAnsi="Arial Narrow"/>
          <w:b/>
          <w:sz w:val="26"/>
          <w:szCs w:val="26"/>
        </w:rPr>
      </w:pPr>
      <w:r w:rsidRPr="00F72861">
        <w:rPr>
          <w:rFonts w:ascii="Arial Narrow" w:hAnsi="Arial Narrow"/>
          <w:b/>
          <w:sz w:val="26"/>
          <w:szCs w:val="26"/>
        </w:rPr>
        <w:t>Kryteria formalne</w:t>
      </w:r>
    </w:p>
    <w:p w14:paraId="4ECDB613" w14:textId="77777777" w:rsidR="00480E2A" w:rsidRPr="00F72861" w:rsidRDefault="00480E2A" w:rsidP="002B45AF">
      <w:pPr>
        <w:widowControl/>
        <w:numPr>
          <w:ilvl w:val="0"/>
          <w:numId w:val="13"/>
        </w:numPr>
        <w:autoSpaceDE/>
        <w:spacing w:before="60"/>
        <w:ind w:left="709"/>
        <w:jc w:val="both"/>
        <w:rPr>
          <w:rFonts w:ascii="Arial Narrow" w:hAnsi="Arial Narrow"/>
          <w:sz w:val="26"/>
          <w:szCs w:val="26"/>
        </w:rPr>
      </w:pPr>
      <w:r w:rsidRPr="00F72861">
        <w:rPr>
          <w:rFonts w:ascii="Arial Narrow" w:hAnsi="Arial Narrow"/>
          <w:sz w:val="26"/>
          <w:szCs w:val="26"/>
        </w:rPr>
        <w:t>poprawne i kompletne wypełnienie dokumentów rekrutacyjnych;</w:t>
      </w:r>
    </w:p>
    <w:p w14:paraId="44CEC906" w14:textId="77777777" w:rsidR="00480E2A" w:rsidRPr="00F72861" w:rsidRDefault="00CE05C8" w:rsidP="002B45AF">
      <w:pPr>
        <w:widowControl/>
        <w:numPr>
          <w:ilvl w:val="0"/>
          <w:numId w:val="13"/>
        </w:numPr>
        <w:autoSpaceDE/>
        <w:spacing w:before="60"/>
        <w:ind w:left="709"/>
        <w:jc w:val="both"/>
        <w:rPr>
          <w:rFonts w:ascii="Arial Narrow" w:hAnsi="Arial Narrow"/>
          <w:sz w:val="26"/>
          <w:szCs w:val="26"/>
        </w:rPr>
      </w:pPr>
      <w:r w:rsidRPr="00F72861">
        <w:rPr>
          <w:rFonts w:ascii="Arial Narrow" w:hAnsi="Arial Narrow"/>
          <w:sz w:val="26"/>
          <w:szCs w:val="26"/>
        </w:rPr>
        <w:t xml:space="preserve">spełnienie </w:t>
      </w:r>
      <w:r w:rsidR="00480E2A" w:rsidRPr="00F72861">
        <w:rPr>
          <w:rFonts w:ascii="Arial Narrow" w:hAnsi="Arial Narrow"/>
          <w:sz w:val="26"/>
          <w:szCs w:val="26"/>
        </w:rPr>
        <w:t>kryteri</w:t>
      </w:r>
      <w:r w:rsidRPr="00F72861">
        <w:rPr>
          <w:rFonts w:ascii="Arial Narrow" w:hAnsi="Arial Narrow"/>
          <w:sz w:val="26"/>
          <w:szCs w:val="26"/>
        </w:rPr>
        <w:t>ów</w:t>
      </w:r>
      <w:r w:rsidR="00480E2A" w:rsidRPr="00F72861">
        <w:rPr>
          <w:rFonts w:ascii="Arial Narrow" w:hAnsi="Arial Narrow"/>
          <w:sz w:val="26"/>
          <w:szCs w:val="26"/>
        </w:rPr>
        <w:t xml:space="preserve"> </w:t>
      </w:r>
      <w:r w:rsidRPr="00F72861">
        <w:rPr>
          <w:rFonts w:ascii="Arial Narrow" w:hAnsi="Arial Narrow"/>
          <w:sz w:val="26"/>
          <w:szCs w:val="26"/>
        </w:rPr>
        <w:t>określonych</w:t>
      </w:r>
      <w:r w:rsidR="00480E2A" w:rsidRPr="00F72861">
        <w:rPr>
          <w:rFonts w:ascii="Arial Narrow" w:hAnsi="Arial Narrow"/>
          <w:sz w:val="26"/>
          <w:szCs w:val="26"/>
        </w:rPr>
        <w:t xml:space="preserve"> w § 3 </w:t>
      </w:r>
      <w:r w:rsidRPr="00F72861">
        <w:rPr>
          <w:rFonts w:ascii="Arial Narrow" w:hAnsi="Arial Narrow"/>
          <w:sz w:val="26"/>
          <w:szCs w:val="26"/>
        </w:rPr>
        <w:t>pkt. 1</w:t>
      </w:r>
      <w:r w:rsidR="00A92292" w:rsidRPr="00F72861">
        <w:rPr>
          <w:rFonts w:ascii="Arial Narrow" w:hAnsi="Arial Narrow"/>
          <w:sz w:val="26"/>
          <w:szCs w:val="26"/>
        </w:rPr>
        <w:t xml:space="preserve"> i pkt. 2,</w:t>
      </w:r>
      <w:r w:rsidRPr="00F72861">
        <w:rPr>
          <w:rFonts w:ascii="Arial Narrow" w:hAnsi="Arial Narrow"/>
          <w:sz w:val="26"/>
          <w:szCs w:val="26"/>
        </w:rPr>
        <w:t xml:space="preserve"> </w:t>
      </w:r>
      <w:r w:rsidR="00480E2A" w:rsidRPr="00F72861">
        <w:rPr>
          <w:rFonts w:ascii="Arial Narrow" w:hAnsi="Arial Narrow"/>
          <w:sz w:val="26"/>
          <w:szCs w:val="26"/>
        </w:rPr>
        <w:t>określając</w:t>
      </w:r>
      <w:r w:rsidRPr="00F72861">
        <w:rPr>
          <w:rFonts w:ascii="Arial Narrow" w:hAnsi="Arial Narrow"/>
          <w:sz w:val="26"/>
          <w:szCs w:val="26"/>
        </w:rPr>
        <w:t>ych</w:t>
      </w:r>
      <w:r w:rsidR="00480E2A" w:rsidRPr="00F72861">
        <w:rPr>
          <w:rFonts w:ascii="Arial Narrow" w:hAnsi="Arial Narrow"/>
          <w:sz w:val="26"/>
          <w:szCs w:val="26"/>
        </w:rPr>
        <w:t xml:space="preserve"> </w:t>
      </w:r>
      <w:r w:rsidRPr="00F72861">
        <w:rPr>
          <w:rFonts w:ascii="Arial Narrow" w:hAnsi="Arial Narrow"/>
          <w:sz w:val="26"/>
          <w:szCs w:val="26"/>
        </w:rPr>
        <w:t xml:space="preserve">wymagany </w:t>
      </w:r>
      <w:r w:rsidR="00480E2A" w:rsidRPr="00F72861">
        <w:rPr>
          <w:rFonts w:ascii="Arial Narrow" w:hAnsi="Arial Narrow"/>
          <w:sz w:val="26"/>
          <w:szCs w:val="26"/>
        </w:rPr>
        <w:t xml:space="preserve">profil </w:t>
      </w:r>
      <w:r w:rsidRPr="00F72861">
        <w:rPr>
          <w:rFonts w:ascii="Arial Narrow" w:hAnsi="Arial Narrow"/>
          <w:sz w:val="26"/>
          <w:szCs w:val="26"/>
        </w:rPr>
        <w:t>uczestnika projektu</w:t>
      </w:r>
      <w:r w:rsidR="00480E2A" w:rsidRPr="00F72861">
        <w:rPr>
          <w:rFonts w:ascii="Arial Narrow" w:hAnsi="Arial Narrow"/>
          <w:sz w:val="26"/>
          <w:szCs w:val="26"/>
        </w:rPr>
        <w:t>.</w:t>
      </w:r>
    </w:p>
    <w:p w14:paraId="4C02C804" w14:textId="77777777" w:rsidR="00DC2B60" w:rsidRPr="00F72861" w:rsidRDefault="00DC2B60" w:rsidP="00C51C6B">
      <w:pPr>
        <w:widowControl/>
        <w:numPr>
          <w:ilvl w:val="0"/>
          <w:numId w:val="5"/>
        </w:numPr>
        <w:autoSpaceDE/>
        <w:spacing w:before="60"/>
        <w:ind w:left="709" w:hanging="425"/>
        <w:jc w:val="both"/>
        <w:rPr>
          <w:rFonts w:ascii="Arial Narrow" w:hAnsi="Arial Narrow"/>
          <w:b/>
          <w:i/>
          <w:sz w:val="26"/>
          <w:szCs w:val="26"/>
        </w:rPr>
      </w:pPr>
      <w:r w:rsidRPr="00F72861">
        <w:rPr>
          <w:rFonts w:ascii="Arial Narrow" w:hAnsi="Arial Narrow"/>
          <w:b/>
          <w:sz w:val="26"/>
          <w:szCs w:val="26"/>
        </w:rPr>
        <w:t>Kryteria preferencyjne</w:t>
      </w:r>
      <w:r w:rsidRPr="00F72861">
        <w:rPr>
          <w:rFonts w:ascii="Arial Narrow" w:hAnsi="Arial Narrow"/>
          <w:i/>
          <w:sz w:val="26"/>
          <w:szCs w:val="26"/>
        </w:rPr>
        <w:t xml:space="preserve"> – </w:t>
      </w:r>
      <w:r w:rsidRPr="00F72861">
        <w:rPr>
          <w:rFonts w:ascii="Arial Narrow" w:hAnsi="Arial Narrow"/>
          <w:sz w:val="26"/>
          <w:szCs w:val="26"/>
        </w:rPr>
        <w:t>spełnienie kryteriów określonych w § 3 pkt. 3 i pkt. 4, określających profil uczestnika projektu znajdującego się w trudniejszej sytuacji materialnej i/lub zdrowotnej i/lub społecznej względem innych osób – za spełnienie każdego z tych kryteriów zostanie przyznana wartość 5 punktów, a suma uzyskanych punktów będzie decydowała o kolejności zakwalifikowania zgłoszenia na liście zgłoszeń; w przypadku identycznej sumy uzyskanych punktów rozstrzygnięciem będzie kolejność zgłoszeń udziału w projekcie ustalana zgodnie z datą złożenia kompletu poprawnie wypełnionych dokumentów rekrutacyjnych.</w:t>
      </w:r>
    </w:p>
    <w:p w14:paraId="5AA8EE84" w14:textId="2AF4C7FC" w:rsidR="00F10FD1" w:rsidRDefault="00480E2A" w:rsidP="00163346">
      <w:pPr>
        <w:widowControl/>
        <w:numPr>
          <w:ilvl w:val="0"/>
          <w:numId w:val="4"/>
        </w:numPr>
        <w:shd w:val="clear" w:color="auto" w:fill="FFFFFF"/>
        <w:autoSpaceDE/>
        <w:spacing w:before="60"/>
        <w:ind w:left="714" w:hanging="357"/>
        <w:jc w:val="both"/>
        <w:rPr>
          <w:rFonts w:ascii="Arial Narrow" w:hAnsi="Arial Narrow"/>
          <w:sz w:val="26"/>
          <w:szCs w:val="26"/>
        </w:rPr>
      </w:pPr>
      <w:r w:rsidRPr="00F72861">
        <w:rPr>
          <w:rFonts w:ascii="Arial Narrow" w:hAnsi="Arial Narrow"/>
          <w:sz w:val="26"/>
          <w:szCs w:val="26"/>
        </w:rPr>
        <w:t xml:space="preserve">W przypadku zakwalifikowania liczby kandydatów, przekraczającej limit </w:t>
      </w:r>
      <w:r w:rsidR="00F02D90" w:rsidRPr="00F72861">
        <w:rPr>
          <w:rFonts w:ascii="Arial Narrow" w:hAnsi="Arial Narrow"/>
          <w:sz w:val="26"/>
          <w:szCs w:val="26"/>
        </w:rPr>
        <w:t>uczestników projektu określony we wniosku o dofinansowanie projektu</w:t>
      </w:r>
      <w:r w:rsidRPr="00F72861">
        <w:rPr>
          <w:rFonts w:ascii="Arial Narrow" w:hAnsi="Arial Narrow"/>
          <w:sz w:val="26"/>
          <w:szCs w:val="26"/>
        </w:rPr>
        <w:t xml:space="preserve">, osoby te oczekują na liście rezerwowej, która stanowi bazę wyjściową w przypadku rezygnacji któregoś z uczestników </w:t>
      </w:r>
      <w:r w:rsidR="00F02D90" w:rsidRPr="00F72861">
        <w:rPr>
          <w:rFonts w:ascii="Arial Narrow" w:hAnsi="Arial Narrow"/>
          <w:sz w:val="26"/>
          <w:szCs w:val="26"/>
        </w:rPr>
        <w:t xml:space="preserve">projektu zakwalifikowanych do udziału </w:t>
      </w:r>
      <w:r w:rsidR="00C70A4C">
        <w:rPr>
          <w:rFonts w:ascii="Arial Narrow" w:hAnsi="Arial Narrow"/>
          <w:sz w:val="26"/>
          <w:szCs w:val="26"/>
        </w:rPr>
        <w:br/>
      </w:r>
      <w:r w:rsidR="00F02D90" w:rsidRPr="00F72861">
        <w:rPr>
          <w:rFonts w:ascii="Arial Narrow" w:hAnsi="Arial Narrow"/>
          <w:sz w:val="26"/>
          <w:szCs w:val="26"/>
        </w:rPr>
        <w:t>w projekcie</w:t>
      </w:r>
      <w:r w:rsidRPr="00F72861">
        <w:rPr>
          <w:rFonts w:ascii="Arial Narrow" w:hAnsi="Arial Narrow"/>
          <w:sz w:val="26"/>
          <w:szCs w:val="26"/>
        </w:rPr>
        <w:t xml:space="preserve">. </w:t>
      </w:r>
    </w:p>
    <w:p w14:paraId="3C7F0E59" w14:textId="77777777" w:rsidR="00F72861" w:rsidRPr="00F72861" w:rsidRDefault="00F72861" w:rsidP="00F72861">
      <w:pPr>
        <w:widowControl/>
        <w:shd w:val="clear" w:color="auto" w:fill="FFFFFF"/>
        <w:autoSpaceDE/>
        <w:spacing w:before="60"/>
        <w:ind w:left="714"/>
        <w:jc w:val="both"/>
        <w:rPr>
          <w:rFonts w:ascii="Arial Narrow" w:hAnsi="Arial Narrow"/>
          <w:sz w:val="26"/>
          <w:szCs w:val="26"/>
        </w:rPr>
      </w:pPr>
    </w:p>
    <w:p w14:paraId="1F3284D0" w14:textId="77777777" w:rsidR="00480E2A" w:rsidRPr="00F72861" w:rsidRDefault="00480E2A" w:rsidP="00480E2A">
      <w:pPr>
        <w:jc w:val="center"/>
        <w:rPr>
          <w:rFonts w:ascii="Arial Narrow" w:hAnsi="Arial Narrow"/>
          <w:b/>
          <w:sz w:val="26"/>
          <w:szCs w:val="26"/>
        </w:rPr>
      </w:pPr>
      <w:r w:rsidRPr="00F72861">
        <w:rPr>
          <w:rFonts w:ascii="Arial Narrow" w:hAnsi="Arial Narrow"/>
          <w:b/>
          <w:sz w:val="26"/>
          <w:szCs w:val="26"/>
        </w:rPr>
        <w:t>§ 6</w:t>
      </w:r>
    </w:p>
    <w:p w14:paraId="701DD189" w14:textId="77777777" w:rsidR="00480E2A" w:rsidRPr="00F72861" w:rsidRDefault="00480E2A" w:rsidP="00480E2A">
      <w:pPr>
        <w:jc w:val="center"/>
        <w:rPr>
          <w:rFonts w:ascii="Arial Narrow" w:hAnsi="Arial Narrow"/>
          <w:b/>
          <w:sz w:val="26"/>
          <w:szCs w:val="26"/>
        </w:rPr>
      </w:pPr>
      <w:r w:rsidRPr="00F72861">
        <w:rPr>
          <w:rFonts w:ascii="Arial Narrow" w:hAnsi="Arial Narrow"/>
          <w:b/>
          <w:sz w:val="26"/>
          <w:szCs w:val="26"/>
        </w:rPr>
        <w:t xml:space="preserve">Zasady uczestnictwa w </w:t>
      </w:r>
      <w:r w:rsidR="004B1792" w:rsidRPr="00F72861">
        <w:rPr>
          <w:rFonts w:ascii="Arial Narrow" w:hAnsi="Arial Narrow"/>
          <w:b/>
          <w:sz w:val="26"/>
          <w:szCs w:val="26"/>
        </w:rPr>
        <w:t>projekcie</w:t>
      </w:r>
    </w:p>
    <w:p w14:paraId="42FC7AE4" w14:textId="11805EAF" w:rsidR="004B1792" w:rsidRPr="00FA3F89" w:rsidRDefault="004B1792" w:rsidP="00F90D19">
      <w:pPr>
        <w:widowControl/>
        <w:numPr>
          <w:ilvl w:val="0"/>
          <w:numId w:val="7"/>
        </w:numPr>
        <w:autoSpaceDE/>
        <w:spacing w:before="60"/>
        <w:jc w:val="both"/>
        <w:rPr>
          <w:rFonts w:ascii="Arial Narrow" w:hAnsi="Arial Narrow"/>
          <w:color w:val="000000" w:themeColor="text1"/>
          <w:sz w:val="26"/>
          <w:szCs w:val="26"/>
        </w:rPr>
      </w:pPr>
      <w:r w:rsidRPr="00F72861">
        <w:rPr>
          <w:rFonts w:ascii="Arial Narrow" w:hAnsi="Arial Narrow"/>
          <w:color w:val="000000" w:themeColor="text1"/>
          <w:sz w:val="26"/>
          <w:szCs w:val="26"/>
        </w:rPr>
        <w:t xml:space="preserve">Wsparcie udzielane jest na podstawie umowy nr </w:t>
      </w:r>
      <w:bookmarkStart w:id="1" w:name="_Hlk46129591"/>
      <w:r w:rsidRPr="00F72861">
        <w:rPr>
          <w:rFonts w:ascii="Arial Narrow" w:hAnsi="Arial Narrow"/>
          <w:color w:val="000000" w:themeColor="text1"/>
          <w:sz w:val="26"/>
          <w:szCs w:val="26"/>
        </w:rPr>
        <w:t>RPLB.07.05.00-</w:t>
      </w:r>
      <w:r w:rsidR="00741169" w:rsidRPr="00F72861">
        <w:rPr>
          <w:rFonts w:ascii="Arial Narrow" w:hAnsi="Arial Narrow"/>
          <w:color w:val="000000" w:themeColor="text1"/>
          <w:sz w:val="26"/>
          <w:szCs w:val="26"/>
        </w:rPr>
        <w:t>IZ.00.</w:t>
      </w:r>
      <w:r w:rsidRPr="00F72861">
        <w:rPr>
          <w:rFonts w:ascii="Arial Narrow" w:hAnsi="Arial Narrow"/>
          <w:color w:val="000000" w:themeColor="text1"/>
          <w:sz w:val="26"/>
          <w:szCs w:val="26"/>
        </w:rPr>
        <w:t>08-</w:t>
      </w:r>
      <w:r w:rsidR="00741169" w:rsidRPr="00F72861">
        <w:rPr>
          <w:rFonts w:ascii="Arial Narrow" w:hAnsi="Arial Narrow"/>
          <w:color w:val="000000" w:themeColor="text1"/>
          <w:sz w:val="26"/>
          <w:szCs w:val="26"/>
        </w:rPr>
        <w:t xml:space="preserve">K01/19 </w:t>
      </w:r>
      <w:r w:rsidR="00F72861">
        <w:rPr>
          <w:rFonts w:ascii="Arial Narrow" w:hAnsi="Arial Narrow"/>
          <w:color w:val="000000" w:themeColor="text1"/>
          <w:sz w:val="26"/>
          <w:szCs w:val="26"/>
        </w:rPr>
        <w:br/>
      </w:r>
      <w:r w:rsidRPr="00F72861">
        <w:rPr>
          <w:rFonts w:ascii="Arial Narrow" w:hAnsi="Arial Narrow"/>
          <w:color w:val="000000" w:themeColor="text1"/>
          <w:sz w:val="26"/>
          <w:szCs w:val="26"/>
        </w:rPr>
        <w:t>o dofinansowanie projektu pt. „</w:t>
      </w:r>
      <w:r w:rsidR="00741169" w:rsidRPr="00F72861">
        <w:rPr>
          <w:rFonts w:ascii="Arial Narrow" w:hAnsi="Arial Narrow"/>
          <w:color w:val="000000" w:themeColor="text1"/>
          <w:sz w:val="26"/>
          <w:szCs w:val="26"/>
        </w:rPr>
        <w:t>Razem dla Zielonej Góry – utworzenie dziennych domów pobytu na terenie Miasta Zielona Góra</w:t>
      </w:r>
      <w:r w:rsidRPr="00F72861">
        <w:rPr>
          <w:rFonts w:ascii="Arial Narrow" w:hAnsi="Arial Narrow"/>
          <w:color w:val="000000" w:themeColor="text1"/>
          <w:sz w:val="26"/>
          <w:szCs w:val="26"/>
        </w:rPr>
        <w:t>”</w:t>
      </w:r>
      <w:bookmarkEnd w:id="1"/>
      <w:r w:rsidR="000B304F">
        <w:rPr>
          <w:rFonts w:ascii="Arial Narrow" w:hAnsi="Arial Narrow"/>
          <w:color w:val="000000" w:themeColor="text1"/>
          <w:sz w:val="26"/>
          <w:szCs w:val="26"/>
        </w:rPr>
        <w:t>,</w:t>
      </w:r>
      <w:r w:rsidR="00480E2A" w:rsidRPr="00F72861">
        <w:rPr>
          <w:rFonts w:ascii="Arial Narrow" w:hAnsi="Arial Narrow"/>
          <w:color w:val="000000" w:themeColor="text1"/>
          <w:sz w:val="26"/>
          <w:szCs w:val="26"/>
        </w:rPr>
        <w:t xml:space="preserve"> </w:t>
      </w:r>
      <w:r w:rsidRPr="00FA3F89">
        <w:rPr>
          <w:rFonts w:ascii="Arial Narrow" w:hAnsi="Arial Narrow"/>
          <w:color w:val="000000" w:themeColor="text1"/>
          <w:sz w:val="26"/>
          <w:szCs w:val="26"/>
        </w:rPr>
        <w:t>zawartej między Województwem Lubuskim a Ośrodkiem Integracji Społecznej w Zielonej Górze.</w:t>
      </w:r>
    </w:p>
    <w:p w14:paraId="6B035C0F" w14:textId="77777777" w:rsidR="00F90D19" w:rsidRPr="00F72861" w:rsidRDefault="00F90D19" w:rsidP="00F90D19">
      <w:pPr>
        <w:pStyle w:val="Akapitzlist"/>
        <w:widowControl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Arial Narrow" w:hAnsi="Arial Narrow"/>
          <w:sz w:val="26"/>
          <w:szCs w:val="26"/>
        </w:rPr>
      </w:pPr>
      <w:r w:rsidRPr="00F72861">
        <w:rPr>
          <w:rFonts w:ascii="Arial Narrow" w:eastAsiaTheme="minorHAnsi" w:hAnsi="Arial Narrow" w:cs="F1"/>
          <w:sz w:val="26"/>
          <w:szCs w:val="26"/>
          <w:lang w:eastAsia="en-US"/>
        </w:rPr>
        <w:t xml:space="preserve">Rodzaj i zakres udzielanego wsparcia w postaci usług opiekuńczych odbywa się na podstawie indywidualne stworzonej ścieżki wsparcia danego uczestnika projektu, z uwzględnieniem jego diagnozy </w:t>
      </w:r>
      <w:r w:rsidRPr="00F72861">
        <w:rPr>
          <w:rFonts w:ascii="Arial Narrow" w:eastAsiaTheme="minorHAnsi" w:hAnsi="Arial Narrow" w:cs="F1"/>
          <w:sz w:val="26"/>
          <w:szCs w:val="26"/>
          <w:lang w:eastAsia="en-US"/>
        </w:rPr>
        <w:lastRenderedPageBreak/>
        <w:t>sytuacji rodzinnej, problemowej lub zagrożenia sytuacją problemową, zasobów, potencjału, predyspozycji i potrzeb.</w:t>
      </w:r>
    </w:p>
    <w:p w14:paraId="7AEFA67A" w14:textId="3C27B22A" w:rsidR="00480E2A" w:rsidRPr="00F72861" w:rsidRDefault="00F90D19" w:rsidP="00480E2A">
      <w:pPr>
        <w:widowControl/>
        <w:numPr>
          <w:ilvl w:val="0"/>
          <w:numId w:val="7"/>
        </w:numPr>
        <w:autoSpaceDE/>
        <w:spacing w:before="60"/>
        <w:jc w:val="both"/>
        <w:rPr>
          <w:rFonts w:ascii="Arial Narrow" w:hAnsi="Arial Narrow"/>
          <w:sz w:val="26"/>
          <w:szCs w:val="26"/>
        </w:rPr>
      </w:pPr>
      <w:r w:rsidRPr="00F72861">
        <w:rPr>
          <w:rFonts w:ascii="Arial Narrow" w:hAnsi="Arial Narrow"/>
          <w:sz w:val="26"/>
          <w:szCs w:val="26"/>
        </w:rPr>
        <w:t xml:space="preserve">Przed rozpoczęciem udzielania wsparcia realizator projektu może zwołać zebranie organizacyjne uczestników projektu i/lub ich opiekunów prawnych. </w:t>
      </w:r>
      <w:r w:rsidR="00480E2A" w:rsidRPr="00F72861">
        <w:rPr>
          <w:rFonts w:ascii="Arial Narrow" w:hAnsi="Arial Narrow"/>
          <w:sz w:val="26"/>
          <w:szCs w:val="26"/>
        </w:rPr>
        <w:t xml:space="preserve">O miejscu i terminie zwołania zebrania organizacyjnego informuje </w:t>
      </w:r>
      <w:r w:rsidRPr="00F72861">
        <w:rPr>
          <w:rFonts w:ascii="Arial Narrow" w:hAnsi="Arial Narrow"/>
          <w:sz w:val="26"/>
          <w:szCs w:val="26"/>
        </w:rPr>
        <w:t xml:space="preserve">uczestników projektu i/lub ich opiekunów prawnych </w:t>
      </w:r>
      <w:r w:rsidRPr="00F72861">
        <w:rPr>
          <w:rFonts w:ascii="Arial Narrow" w:eastAsiaTheme="minorHAnsi" w:hAnsi="Arial Narrow" w:cs="DejaVuSerifCondensed"/>
          <w:sz w:val="26"/>
          <w:szCs w:val="26"/>
          <w:lang w:eastAsia="en-US"/>
        </w:rPr>
        <w:t>asystent ds. rekrutacji, monitorowania i ewaluacji</w:t>
      </w:r>
      <w:r w:rsidR="00480E2A" w:rsidRPr="00F72861">
        <w:rPr>
          <w:rFonts w:ascii="Arial Narrow" w:hAnsi="Arial Narrow"/>
          <w:sz w:val="26"/>
          <w:szCs w:val="26"/>
        </w:rPr>
        <w:t xml:space="preserve"> i/lub inny </w:t>
      </w:r>
      <w:r w:rsidRPr="00F72861">
        <w:rPr>
          <w:rFonts w:ascii="Arial Narrow" w:hAnsi="Arial Narrow"/>
          <w:sz w:val="26"/>
          <w:szCs w:val="26"/>
        </w:rPr>
        <w:t xml:space="preserve">upoważniony </w:t>
      </w:r>
      <w:r w:rsidR="00480E2A" w:rsidRPr="00F72861">
        <w:rPr>
          <w:rFonts w:ascii="Arial Narrow" w:hAnsi="Arial Narrow"/>
          <w:sz w:val="26"/>
          <w:szCs w:val="26"/>
        </w:rPr>
        <w:t xml:space="preserve">pracownik Biura Projektu telefonicznie, listownie lub za pośrednictwem poczty elektronicznej. Jeżeli </w:t>
      </w:r>
      <w:r w:rsidRPr="00F72861">
        <w:rPr>
          <w:rFonts w:ascii="Arial Narrow" w:hAnsi="Arial Narrow"/>
          <w:sz w:val="26"/>
          <w:szCs w:val="26"/>
        </w:rPr>
        <w:t xml:space="preserve">uczestnik projektu i/lub jego opiekun prawny </w:t>
      </w:r>
      <w:r w:rsidR="00480E2A" w:rsidRPr="00F72861">
        <w:rPr>
          <w:rFonts w:ascii="Arial Narrow" w:hAnsi="Arial Narrow"/>
          <w:sz w:val="26"/>
          <w:szCs w:val="26"/>
        </w:rPr>
        <w:t xml:space="preserve">nie potwierdzi (ustnie lub pisemnie) swojego uczestnictwa w zebraniu organizacyjnym oraz zostanie stwierdzona jego nieobecność </w:t>
      </w:r>
      <w:r w:rsidRPr="00F72861">
        <w:rPr>
          <w:rFonts w:ascii="Arial Narrow" w:hAnsi="Arial Narrow"/>
          <w:sz w:val="26"/>
          <w:szCs w:val="26"/>
        </w:rPr>
        <w:t>w chwili rozpoczęcia udzielania wsparcia</w:t>
      </w:r>
      <w:r w:rsidR="00480E2A" w:rsidRPr="00F72861">
        <w:rPr>
          <w:rFonts w:ascii="Arial Narrow" w:hAnsi="Arial Narrow"/>
          <w:sz w:val="26"/>
          <w:szCs w:val="26"/>
        </w:rPr>
        <w:t>,</w:t>
      </w:r>
      <w:r w:rsidR="003908B2" w:rsidRPr="00F72861">
        <w:rPr>
          <w:rFonts w:ascii="Arial Narrow" w:hAnsi="Arial Narrow"/>
          <w:sz w:val="26"/>
          <w:szCs w:val="26"/>
        </w:rPr>
        <w:t xml:space="preserve"> realizator projektu podejmuje działania zmierzające do ustalenia stanu faktycznego,</w:t>
      </w:r>
      <w:r w:rsidR="00C70A4C">
        <w:rPr>
          <w:rFonts w:ascii="Arial Narrow" w:hAnsi="Arial Narrow"/>
          <w:sz w:val="26"/>
          <w:szCs w:val="26"/>
        </w:rPr>
        <w:t xml:space="preserve"> </w:t>
      </w:r>
      <w:r w:rsidR="003908B2" w:rsidRPr="00F72861">
        <w:rPr>
          <w:rFonts w:ascii="Arial Narrow" w:hAnsi="Arial Narrow"/>
          <w:sz w:val="26"/>
          <w:szCs w:val="26"/>
        </w:rPr>
        <w:t>tj. przyczyn absencji, a w przypadku wystąpienia zasadnych przesłanek związanych z ewentualną rezygnacją z udziału w projekcie</w:t>
      </w:r>
      <w:r w:rsidR="00480E2A" w:rsidRPr="00F72861">
        <w:rPr>
          <w:rFonts w:ascii="Arial Narrow" w:hAnsi="Arial Narrow"/>
          <w:sz w:val="26"/>
          <w:szCs w:val="26"/>
        </w:rPr>
        <w:t xml:space="preserve"> realizator projektu jest upoważniony do skreślenia </w:t>
      </w:r>
      <w:r w:rsidRPr="00F72861">
        <w:rPr>
          <w:rFonts w:ascii="Arial Narrow" w:hAnsi="Arial Narrow"/>
          <w:sz w:val="26"/>
          <w:szCs w:val="26"/>
        </w:rPr>
        <w:t xml:space="preserve">uczestnika projektu </w:t>
      </w:r>
      <w:r w:rsidR="00480E2A" w:rsidRPr="00F72861">
        <w:rPr>
          <w:rFonts w:ascii="Arial Narrow" w:hAnsi="Arial Narrow"/>
          <w:sz w:val="26"/>
          <w:szCs w:val="26"/>
        </w:rPr>
        <w:t xml:space="preserve">z </w:t>
      </w:r>
      <w:r w:rsidR="003908B2" w:rsidRPr="00F72861">
        <w:rPr>
          <w:rFonts w:ascii="Arial Narrow" w:hAnsi="Arial Narrow"/>
          <w:sz w:val="26"/>
          <w:szCs w:val="26"/>
        </w:rPr>
        <w:t>udziału w projekcie</w:t>
      </w:r>
      <w:r w:rsidR="00480E2A" w:rsidRPr="00F72861">
        <w:rPr>
          <w:rFonts w:ascii="Arial Narrow" w:hAnsi="Arial Narrow"/>
          <w:sz w:val="26"/>
          <w:szCs w:val="26"/>
        </w:rPr>
        <w:t xml:space="preserve"> po uprzednim pisemnym poinformowaniu </w:t>
      </w:r>
      <w:r w:rsidR="003908B2" w:rsidRPr="00F72861">
        <w:rPr>
          <w:rFonts w:ascii="Arial Narrow" w:hAnsi="Arial Narrow"/>
          <w:sz w:val="26"/>
          <w:szCs w:val="26"/>
        </w:rPr>
        <w:t>go o tym fakcie (</w:t>
      </w:r>
      <w:r w:rsidR="00480E2A" w:rsidRPr="00F72861">
        <w:rPr>
          <w:rFonts w:ascii="Arial Narrow" w:hAnsi="Arial Narrow"/>
          <w:sz w:val="26"/>
          <w:szCs w:val="26"/>
        </w:rPr>
        <w:t>dostarczonym za potwierdzeniem odbioru</w:t>
      </w:r>
      <w:r w:rsidR="003908B2" w:rsidRPr="00F72861">
        <w:rPr>
          <w:rFonts w:ascii="Arial Narrow" w:hAnsi="Arial Narrow"/>
          <w:sz w:val="26"/>
          <w:szCs w:val="26"/>
        </w:rPr>
        <w:t>)</w:t>
      </w:r>
      <w:r w:rsidR="00480E2A" w:rsidRPr="00F72861">
        <w:rPr>
          <w:rFonts w:ascii="Arial Narrow" w:hAnsi="Arial Narrow"/>
          <w:sz w:val="26"/>
          <w:szCs w:val="26"/>
        </w:rPr>
        <w:t xml:space="preserve"> oraz </w:t>
      </w:r>
      <w:r w:rsidR="003908B2" w:rsidRPr="00F72861">
        <w:rPr>
          <w:rFonts w:ascii="Arial Narrow" w:hAnsi="Arial Narrow"/>
          <w:sz w:val="26"/>
          <w:szCs w:val="26"/>
        </w:rPr>
        <w:t xml:space="preserve">po </w:t>
      </w:r>
      <w:r w:rsidR="00480E2A" w:rsidRPr="00F72861">
        <w:rPr>
          <w:rFonts w:ascii="Arial Narrow" w:hAnsi="Arial Narrow"/>
          <w:sz w:val="26"/>
          <w:szCs w:val="26"/>
        </w:rPr>
        <w:t xml:space="preserve">wykorzystaniu pozostałych środków komunikacji z </w:t>
      </w:r>
      <w:r w:rsidR="003908B2" w:rsidRPr="00F72861">
        <w:rPr>
          <w:rFonts w:ascii="Arial Narrow" w:hAnsi="Arial Narrow"/>
          <w:sz w:val="26"/>
          <w:szCs w:val="26"/>
        </w:rPr>
        <w:t xml:space="preserve">uczestnikiem projektu i/lub jego opiekunem prawnym </w:t>
      </w:r>
      <w:r w:rsidR="00480E2A" w:rsidRPr="00F72861">
        <w:rPr>
          <w:rFonts w:ascii="Arial Narrow" w:hAnsi="Arial Narrow"/>
          <w:sz w:val="26"/>
          <w:szCs w:val="26"/>
        </w:rPr>
        <w:t>zawartych</w:t>
      </w:r>
      <w:r w:rsidR="00C70A4C">
        <w:rPr>
          <w:rFonts w:ascii="Arial Narrow" w:hAnsi="Arial Narrow"/>
          <w:sz w:val="26"/>
          <w:szCs w:val="26"/>
        </w:rPr>
        <w:br/>
      </w:r>
      <w:r w:rsidR="00480E2A" w:rsidRPr="00F72861">
        <w:rPr>
          <w:rFonts w:ascii="Arial Narrow" w:hAnsi="Arial Narrow"/>
          <w:sz w:val="26"/>
          <w:szCs w:val="26"/>
        </w:rPr>
        <w:t xml:space="preserve"> w dokumentacji rekrutacyjnej</w:t>
      </w:r>
      <w:r w:rsidR="003908B2" w:rsidRPr="00F72861">
        <w:rPr>
          <w:rFonts w:ascii="Arial Narrow" w:hAnsi="Arial Narrow"/>
          <w:sz w:val="26"/>
          <w:szCs w:val="26"/>
        </w:rPr>
        <w:t xml:space="preserve"> uczestnika projektu</w:t>
      </w:r>
      <w:r w:rsidR="00480E2A" w:rsidRPr="00F72861">
        <w:rPr>
          <w:rFonts w:ascii="Arial Narrow" w:hAnsi="Arial Narrow"/>
          <w:sz w:val="26"/>
          <w:szCs w:val="26"/>
        </w:rPr>
        <w:t>.</w:t>
      </w:r>
    </w:p>
    <w:p w14:paraId="56D2A069" w14:textId="77777777" w:rsidR="00480E2A" w:rsidRPr="00F72861" w:rsidRDefault="00480E2A" w:rsidP="00480E2A">
      <w:pPr>
        <w:widowControl/>
        <w:numPr>
          <w:ilvl w:val="0"/>
          <w:numId w:val="7"/>
        </w:numPr>
        <w:autoSpaceDE/>
        <w:spacing w:before="60"/>
        <w:jc w:val="both"/>
        <w:rPr>
          <w:rFonts w:ascii="Arial Narrow" w:hAnsi="Arial Narrow"/>
          <w:sz w:val="26"/>
          <w:szCs w:val="26"/>
        </w:rPr>
      </w:pPr>
      <w:r w:rsidRPr="00F72861">
        <w:rPr>
          <w:rFonts w:ascii="Arial Narrow" w:hAnsi="Arial Narrow"/>
          <w:sz w:val="26"/>
          <w:szCs w:val="26"/>
        </w:rPr>
        <w:t xml:space="preserve">W trakcie uczestnictwa w </w:t>
      </w:r>
      <w:r w:rsidR="003908B2" w:rsidRPr="00F72861">
        <w:rPr>
          <w:rFonts w:ascii="Arial Narrow" w:hAnsi="Arial Narrow"/>
          <w:sz w:val="26"/>
          <w:szCs w:val="26"/>
        </w:rPr>
        <w:t>projekcie</w:t>
      </w:r>
      <w:r w:rsidRPr="00F72861">
        <w:rPr>
          <w:rFonts w:ascii="Arial Narrow" w:hAnsi="Arial Narrow"/>
          <w:sz w:val="26"/>
          <w:szCs w:val="26"/>
        </w:rPr>
        <w:t xml:space="preserve"> </w:t>
      </w:r>
      <w:r w:rsidR="003908B2" w:rsidRPr="00F72861">
        <w:rPr>
          <w:rFonts w:ascii="Arial Narrow" w:hAnsi="Arial Narrow"/>
          <w:sz w:val="26"/>
          <w:szCs w:val="26"/>
        </w:rPr>
        <w:t xml:space="preserve">jego uczestnicy </w:t>
      </w:r>
      <w:r w:rsidRPr="00F72861">
        <w:rPr>
          <w:rFonts w:ascii="Arial Narrow" w:hAnsi="Arial Narrow"/>
          <w:sz w:val="26"/>
          <w:szCs w:val="26"/>
        </w:rPr>
        <w:t>zobowiązani są:</w:t>
      </w:r>
    </w:p>
    <w:p w14:paraId="6960D35A" w14:textId="77777777" w:rsidR="00480E2A" w:rsidRPr="00F72861" w:rsidRDefault="00480E2A" w:rsidP="00480E2A">
      <w:pPr>
        <w:widowControl/>
        <w:numPr>
          <w:ilvl w:val="0"/>
          <w:numId w:val="3"/>
        </w:numPr>
        <w:autoSpaceDE/>
        <w:spacing w:before="60"/>
        <w:ind w:left="1134" w:hanging="425"/>
        <w:jc w:val="both"/>
        <w:rPr>
          <w:rFonts w:ascii="Arial Narrow" w:hAnsi="Arial Narrow"/>
          <w:sz w:val="26"/>
          <w:szCs w:val="26"/>
        </w:rPr>
      </w:pPr>
      <w:r w:rsidRPr="00F72861">
        <w:rPr>
          <w:rFonts w:ascii="Arial Narrow" w:hAnsi="Arial Narrow"/>
          <w:sz w:val="26"/>
          <w:szCs w:val="26"/>
        </w:rPr>
        <w:t xml:space="preserve">uczestniczyć w </w:t>
      </w:r>
      <w:r w:rsidR="003908B2" w:rsidRPr="00F72861">
        <w:rPr>
          <w:rFonts w:ascii="Arial Narrow" w:hAnsi="Arial Narrow"/>
          <w:sz w:val="26"/>
          <w:szCs w:val="26"/>
        </w:rPr>
        <w:t>formach wsparcia</w:t>
      </w:r>
      <w:r w:rsidRPr="00F72861">
        <w:rPr>
          <w:rFonts w:ascii="Arial Narrow" w:hAnsi="Arial Narrow"/>
          <w:sz w:val="26"/>
          <w:szCs w:val="26"/>
        </w:rPr>
        <w:t>, o który</w:t>
      </w:r>
      <w:r w:rsidR="003908B2" w:rsidRPr="00F72861">
        <w:rPr>
          <w:rFonts w:ascii="Arial Narrow" w:hAnsi="Arial Narrow"/>
          <w:sz w:val="26"/>
          <w:szCs w:val="26"/>
        </w:rPr>
        <w:t>ch</w:t>
      </w:r>
      <w:r w:rsidRPr="00F72861">
        <w:rPr>
          <w:rFonts w:ascii="Arial Narrow" w:hAnsi="Arial Narrow"/>
          <w:sz w:val="26"/>
          <w:szCs w:val="26"/>
        </w:rPr>
        <w:t xml:space="preserve"> mowa w § 2 </w:t>
      </w:r>
      <w:r w:rsidR="003908B2" w:rsidRPr="00F72861">
        <w:rPr>
          <w:rFonts w:ascii="Arial Narrow" w:hAnsi="Arial Narrow"/>
          <w:sz w:val="26"/>
          <w:szCs w:val="26"/>
        </w:rPr>
        <w:t>i które zostały określone jako adekwatne dla danego uczestnika projektu zgodnie z Indywidualnym Planem Wsparcia</w:t>
      </w:r>
      <w:r w:rsidRPr="00F72861">
        <w:rPr>
          <w:rFonts w:ascii="Arial Narrow" w:hAnsi="Arial Narrow"/>
          <w:sz w:val="26"/>
          <w:szCs w:val="26"/>
        </w:rPr>
        <w:t>;</w:t>
      </w:r>
    </w:p>
    <w:p w14:paraId="42992386" w14:textId="77777777" w:rsidR="00480E2A" w:rsidRPr="00F72861" w:rsidRDefault="00480E2A" w:rsidP="00480E2A">
      <w:pPr>
        <w:widowControl/>
        <w:numPr>
          <w:ilvl w:val="0"/>
          <w:numId w:val="3"/>
        </w:numPr>
        <w:autoSpaceDE/>
        <w:spacing w:before="60"/>
        <w:ind w:left="1134" w:hanging="425"/>
        <w:jc w:val="both"/>
        <w:rPr>
          <w:rFonts w:ascii="Arial Narrow" w:hAnsi="Arial Narrow"/>
          <w:sz w:val="26"/>
          <w:szCs w:val="26"/>
        </w:rPr>
      </w:pPr>
      <w:r w:rsidRPr="00F72861">
        <w:rPr>
          <w:rFonts w:ascii="Arial Narrow" w:hAnsi="Arial Narrow"/>
          <w:sz w:val="26"/>
          <w:szCs w:val="26"/>
        </w:rPr>
        <w:t xml:space="preserve">każdorazowo potwierdzać swoją obecność na zajęciach przez podpisywanie listy obecności lub ustne zgłaszanie obecności na zajęciach prowadzącemu, który odnotowuje ten fakt </w:t>
      </w:r>
      <w:r w:rsidR="0037670A" w:rsidRPr="00F72861">
        <w:rPr>
          <w:rFonts w:ascii="Arial Narrow" w:hAnsi="Arial Narrow"/>
          <w:sz w:val="26"/>
          <w:szCs w:val="26"/>
        </w:rPr>
        <w:br/>
      </w:r>
      <w:r w:rsidRPr="00F72861">
        <w:rPr>
          <w:rFonts w:ascii="Arial Narrow" w:hAnsi="Arial Narrow"/>
          <w:sz w:val="26"/>
          <w:szCs w:val="26"/>
        </w:rPr>
        <w:t>w dzienniku zajęć;</w:t>
      </w:r>
    </w:p>
    <w:p w14:paraId="07F4A0E0" w14:textId="77777777" w:rsidR="00480E2A" w:rsidRPr="00F72861" w:rsidRDefault="00480E2A" w:rsidP="00480E2A">
      <w:pPr>
        <w:widowControl/>
        <w:numPr>
          <w:ilvl w:val="0"/>
          <w:numId w:val="3"/>
        </w:numPr>
        <w:autoSpaceDE/>
        <w:spacing w:before="60"/>
        <w:ind w:left="1134" w:hanging="425"/>
        <w:jc w:val="both"/>
        <w:rPr>
          <w:rFonts w:ascii="Arial Narrow" w:hAnsi="Arial Narrow"/>
          <w:sz w:val="26"/>
          <w:szCs w:val="26"/>
        </w:rPr>
      </w:pPr>
      <w:r w:rsidRPr="00F72861">
        <w:rPr>
          <w:rFonts w:ascii="Arial Narrow" w:hAnsi="Arial Narrow"/>
          <w:sz w:val="26"/>
          <w:szCs w:val="26"/>
        </w:rPr>
        <w:t xml:space="preserve">usprawiedliwiać swoją ewentualną nieobecność na zajęciach spowodowaną chorobą bądź innymi okolicznościami losowymi; przekroczenie przez </w:t>
      </w:r>
      <w:r w:rsidR="009739B3" w:rsidRPr="00F72861">
        <w:rPr>
          <w:rFonts w:ascii="Arial Narrow" w:hAnsi="Arial Narrow"/>
          <w:sz w:val="26"/>
          <w:szCs w:val="26"/>
        </w:rPr>
        <w:t>uczestnika projektu</w:t>
      </w:r>
      <w:r w:rsidRPr="00F72861">
        <w:rPr>
          <w:rFonts w:ascii="Arial Narrow" w:hAnsi="Arial Narrow"/>
          <w:sz w:val="26"/>
          <w:szCs w:val="26"/>
        </w:rPr>
        <w:t xml:space="preserve"> limitu 10% nieobecności na zajęciach może skutkować </w:t>
      </w:r>
      <w:r w:rsidR="009739B3" w:rsidRPr="00F72861">
        <w:rPr>
          <w:rFonts w:ascii="Arial Narrow" w:hAnsi="Arial Narrow"/>
          <w:sz w:val="26"/>
          <w:szCs w:val="26"/>
        </w:rPr>
        <w:t>skreśleniem z listy uczestników projektu, a tym samym odstąpieniem realizatora projektu od udzielania wsparcia na rzecz tego uczestnika</w:t>
      </w:r>
      <w:r w:rsidRPr="00F72861">
        <w:rPr>
          <w:rFonts w:ascii="Arial Narrow" w:hAnsi="Arial Narrow"/>
          <w:sz w:val="26"/>
          <w:szCs w:val="26"/>
        </w:rPr>
        <w:t>;</w:t>
      </w:r>
    </w:p>
    <w:p w14:paraId="4ECC7902" w14:textId="77777777" w:rsidR="00480E2A" w:rsidRPr="00F72861" w:rsidRDefault="00480E2A" w:rsidP="00480E2A">
      <w:pPr>
        <w:widowControl/>
        <w:numPr>
          <w:ilvl w:val="0"/>
          <w:numId w:val="3"/>
        </w:numPr>
        <w:autoSpaceDE/>
        <w:spacing w:before="60"/>
        <w:ind w:left="1134" w:hanging="425"/>
        <w:jc w:val="both"/>
        <w:rPr>
          <w:rFonts w:ascii="Arial Narrow" w:hAnsi="Arial Narrow"/>
          <w:sz w:val="26"/>
          <w:szCs w:val="26"/>
        </w:rPr>
      </w:pPr>
      <w:r w:rsidRPr="00F72861">
        <w:rPr>
          <w:rFonts w:ascii="Arial Narrow" w:hAnsi="Arial Narrow"/>
          <w:sz w:val="26"/>
          <w:szCs w:val="26"/>
        </w:rPr>
        <w:t>przygotowywać się do zajęć zgodnie ze wskazówkami trenerów i instruktorów;</w:t>
      </w:r>
    </w:p>
    <w:p w14:paraId="154B0E15" w14:textId="77777777" w:rsidR="00480E2A" w:rsidRPr="00F72861" w:rsidRDefault="00480E2A" w:rsidP="00480E2A">
      <w:pPr>
        <w:widowControl/>
        <w:numPr>
          <w:ilvl w:val="0"/>
          <w:numId w:val="3"/>
        </w:numPr>
        <w:autoSpaceDE/>
        <w:spacing w:before="60"/>
        <w:ind w:left="1134" w:hanging="425"/>
        <w:jc w:val="both"/>
        <w:rPr>
          <w:rFonts w:ascii="Arial Narrow" w:hAnsi="Arial Narrow"/>
          <w:sz w:val="26"/>
          <w:szCs w:val="26"/>
        </w:rPr>
      </w:pPr>
      <w:r w:rsidRPr="00F72861">
        <w:rPr>
          <w:rFonts w:ascii="Arial Narrow" w:hAnsi="Arial Narrow"/>
          <w:sz w:val="26"/>
          <w:szCs w:val="26"/>
        </w:rPr>
        <w:t>przestrzegać przepisów BHP i ppoż. obowiązujących w miejscach realizacji zajęć;</w:t>
      </w:r>
    </w:p>
    <w:p w14:paraId="7B67F29F" w14:textId="77777777" w:rsidR="00480E2A" w:rsidRPr="00F72861" w:rsidRDefault="00480E2A" w:rsidP="00480E2A">
      <w:pPr>
        <w:widowControl/>
        <w:numPr>
          <w:ilvl w:val="0"/>
          <w:numId w:val="3"/>
        </w:numPr>
        <w:autoSpaceDE/>
        <w:spacing w:before="60"/>
        <w:ind w:left="1134" w:hanging="425"/>
        <w:jc w:val="both"/>
        <w:rPr>
          <w:rFonts w:ascii="Arial Narrow" w:hAnsi="Arial Narrow"/>
          <w:sz w:val="26"/>
          <w:szCs w:val="26"/>
        </w:rPr>
      </w:pPr>
      <w:r w:rsidRPr="00F72861">
        <w:rPr>
          <w:rFonts w:ascii="Arial Narrow" w:hAnsi="Arial Narrow"/>
          <w:sz w:val="26"/>
          <w:szCs w:val="26"/>
        </w:rPr>
        <w:t xml:space="preserve">uczestniczyć w zajęciach nie będąc pod wpływem alkoholu, narkotyków lub innych środków </w:t>
      </w:r>
      <w:r w:rsidR="0037670A" w:rsidRPr="00F72861">
        <w:rPr>
          <w:rFonts w:ascii="Arial Narrow" w:hAnsi="Arial Narrow"/>
          <w:sz w:val="26"/>
          <w:szCs w:val="26"/>
        </w:rPr>
        <w:br/>
      </w:r>
      <w:r w:rsidRPr="00F72861">
        <w:rPr>
          <w:rFonts w:ascii="Arial Narrow" w:hAnsi="Arial Narrow"/>
          <w:sz w:val="26"/>
          <w:szCs w:val="26"/>
        </w:rPr>
        <w:t xml:space="preserve">o podobnym działaniu odurzającym pod rygorem natychmiastowej dyskwalifikacji z </w:t>
      </w:r>
      <w:r w:rsidR="009739B3" w:rsidRPr="00F72861">
        <w:rPr>
          <w:rFonts w:ascii="Arial Narrow" w:hAnsi="Arial Narrow"/>
          <w:sz w:val="26"/>
          <w:szCs w:val="26"/>
        </w:rPr>
        <w:t xml:space="preserve">udziału </w:t>
      </w:r>
      <w:r w:rsidR="0037670A" w:rsidRPr="00F72861">
        <w:rPr>
          <w:rFonts w:ascii="Arial Narrow" w:hAnsi="Arial Narrow"/>
          <w:sz w:val="26"/>
          <w:szCs w:val="26"/>
        </w:rPr>
        <w:br/>
      </w:r>
      <w:r w:rsidR="009739B3" w:rsidRPr="00F72861">
        <w:rPr>
          <w:rFonts w:ascii="Arial Narrow" w:hAnsi="Arial Narrow"/>
          <w:sz w:val="26"/>
          <w:szCs w:val="26"/>
        </w:rPr>
        <w:t>w projekcie</w:t>
      </w:r>
      <w:r w:rsidRPr="00F72861">
        <w:rPr>
          <w:rFonts w:ascii="Arial Narrow" w:hAnsi="Arial Narrow"/>
          <w:sz w:val="26"/>
          <w:szCs w:val="26"/>
        </w:rPr>
        <w:t>;</w:t>
      </w:r>
    </w:p>
    <w:p w14:paraId="5DD3CA67" w14:textId="77777777" w:rsidR="00480E2A" w:rsidRPr="00F72861" w:rsidRDefault="00480E2A" w:rsidP="00480E2A">
      <w:pPr>
        <w:widowControl/>
        <w:numPr>
          <w:ilvl w:val="0"/>
          <w:numId w:val="3"/>
        </w:numPr>
        <w:autoSpaceDE/>
        <w:spacing w:before="60"/>
        <w:ind w:left="1134" w:hanging="425"/>
        <w:jc w:val="both"/>
        <w:rPr>
          <w:rFonts w:ascii="Arial Narrow" w:hAnsi="Arial Narrow"/>
          <w:sz w:val="26"/>
          <w:szCs w:val="26"/>
        </w:rPr>
      </w:pPr>
      <w:r w:rsidRPr="00F72861">
        <w:rPr>
          <w:rFonts w:ascii="Arial Narrow" w:hAnsi="Arial Narrow"/>
          <w:sz w:val="26"/>
          <w:szCs w:val="26"/>
        </w:rPr>
        <w:t xml:space="preserve">uczestniczyć w procesie monitorowania i ewaluacji projektu, w tym dostarczyć realizatorowi projektu wypełnione osobiście ankiety ewaluacyjne oraz inne dokumenty związane </w:t>
      </w:r>
      <w:r w:rsidR="0037670A" w:rsidRPr="00F72861">
        <w:rPr>
          <w:rFonts w:ascii="Arial Narrow" w:hAnsi="Arial Narrow"/>
          <w:sz w:val="26"/>
          <w:szCs w:val="26"/>
        </w:rPr>
        <w:br/>
      </w:r>
      <w:r w:rsidRPr="00F72861">
        <w:rPr>
          <w:rFonts w:ascii="Arial Narrow" w:hAnsi="Arial Narrow"/>
          <w:sz w:val="26"/>
          <w:szCs w:val="26"/>
        </w:rPr>
        <w:t xml:space="preserve">z </w:t>
      </w:r>
      <w:r w:rsidR="009739B3" w:rsidRPr="00F72861">
        <w:rPr>
          <w:rFonts w:ascii="Arial Narrow" w:hAnsi="Arial Narrow"/>
          <w:sz w:val="26"/>
          <w:szCs w:val="26"/>
        </w:rPr>
        <w:t xml:space="preserve">udzielaniem wsparcia </w:t>
      </w:r>
      <w:r w:rsidRPr="00F72861">
        <w:rPr>
          <w:rFonts w:ascii="Arial Narrow" w:hAnsi="Arial Narrow"/>
          <w:sz w:val="26"/>
          <w:szCs w:val="26"/>
        </w:rPr>
        <w:t>realiz</w:t>
      </w:r>
      <w:r w:rsidR="009739B3" w:rsidRPr="00F72861">
        <w:rPr>
          <w:rFonts w:ascii="Arial Narrow" w:hAnsi="Arial Narrow"/>
          <w:sz w:val="26"/>
          <w:szCs w:val="26"/>
        </w:rPr>
        <w:t>owanego w ramach</w:t>
      </w:r>
      <w:r w:rsidRPr="00F72861">
        <w:rPr>
          <w:rFonts w:ascii="Arial Narrow" w:hAnsi="Arial Narrow"/>
          <w:sz w:val="26"/>
          <w:szCs w:val="26"/>
        </w:rPr>
        <w:t xml:space="preserve"> niniejszego projektu;</w:t>
      </w:r>
    </w:p>
    <w:p w14:paraId="2108A903" w14:textId="59EACDD2" w:rsidR="00480E2A" w:rsidRPr="00F72861" w:rsidRDefault="00480E2A" w:rsidP="00480E2A">
      <w:pPr>
        <w:widowControl/>
        <w:numPr>
          <w:ilvl w:val="0"/>
          <w:numId w:val="3"/>
        </w:numPr>
        <w:autoSpaceDE/>
        <w:spacing w:before="60"/>
        <w:ind w:left="1134" w:hanging="425"/>
        <w:jc w:val="both"/>
        <w:rPr>
          <w:rFonts w:ascii="Arial Narrow" w:hAnsi="Arial Narrow"/>
          <w:sz w:val="26"/>
          <w:szCs w:val="26"/>
        </w:rPr>
      </w:pPr>
      <w:r w:rsidRPr="00F72861">
        <w:rPr>
          <w:rFonts w:ascii="Arial Narrow" w:hAnsi="Arial Narrow"/>
          <w:sz w:val="26"/>
          <w:szCs w:val="26"/>
        </w:rPr>
        <w:t>uczestniczyć w testach</w:t>
      </w:r>
      <w:r w:rsidR="009739B3" w:rsidRPr="00F72861">
        <w:rPr>
          <w:rFonts w:ascii="Arial Narrow" w:hAnsi="Arial Narrow"/>
          <w:sz w:val="26"/>
          <w:szCs w:val="26"/>
        </w:rPr>
        <w:t xml:space="preserve"> </w:t>
      </w:r>
      <w:r w:rsidRPr="00F72861">
        <w:rPr>
          <w:rFonts w:ascii="Arial Narrow" w:hAnsi="Arial Narrow"/>
          <w:sz w:val="26"/>
          <w:szCs w:val="26"/>
        </w:rPr>
        <w:t xml:space="preserve">i innych formach weryfikacji nabytej wiedzy i umiejętności przewidzianych </w:t>
      </w:r>
      <w:r w:rsidR="00C70A4C">
        <w:rPr>
          <w:rFonts w:ascii="Arial Narrow" w:hAnsi="Arial Narrow"/>
          <w:sz w:val="26"/>
          <w:szCs w:val="26"/>
        </w:rPr>
        <w:br/>
      </w:r>
      <w:r w:rsidRPr="00F72861">
        <w:rPr>
          <w:rFonts w:ascii="Arial Narrow" w:hAnsi="Arial Narrow"/>
          <w:sz w:val="26"/>
          <w:szCs w:val="26"/>
        </w:rPr>
        <w:t>w dan</w:t>
      </w:r>
      <w:r w:rsidR="009739B3" w:rsidRPr="00F72861">
        <w:rPr>
          <w:rFonts w:ascii="Arial Narrow" w:hAnsi="Arial Narrow"/>
          <w:sz w:val="26"/>
          <w:szCs w:val="26"/>
        </w:rPr>
        <w:t>ej formie wsparcia</w:t>
      </w:r>
      <w:r w:rsidRPr="00F72861">
        <w:rPr>
          <w:rFonts w:ascii="Arial Narrow" w:hAnsi="Arial Narrow"/>
          <w:sz w:val="26"/>
          <w:szCs w:val="26"/>
        </w:rPr>
        <w:t>;</w:t>
      </w:r>
    </w:p>
    <w:p w14:paraId="64489887" w14:textId="1D3416A4" w:rsidR="00480E2A" w:rsidRPr="00F72861" w:rsidRDefault="00480E2A" w:rsidP="00480E2A">
      <w:pPr>
        <w:widowControl/>
        <w:numPr>
          <w:ilvl w:val="0"/>
          <w:numId w:val="3"/>
        </w:numPr>
        <w:autoSpaceDE/>
        <w:spacing w:before="60"/>
        <w:ind w:left="1134" w:hanging="425"/>
        <w:jc w:val="both"/>
        <w:rPr>
          <w:rFonts w:ascii="Arial Narrow" w:hAnsi="Arial Narrow"/>
          <w:sz w:val="26"/>
          <w:szCs w:val="26"/>
        </w:rPr>
      </w:pPr>
      <w:r w:rsidRPr="00F72861">
        <w:rPr>
          <w:rFonts w:ascii="Arial Narrow" w:hAnsi="Arial Narrow"/>
          <w:sz w:val="26"/>
          <w:szCs w:val="26"/>
        </w:rPr>
        <w:t xml:space="preserve">aktualizować i/lub poprawiać swoje dane osobowe zgromadzone w dokumentacji rekrutacyjnej projektu, szczególnie w przypadku wystąpienia zmian dotyczących danych teleadresowych </w:t>
      </w:r>
      <w:r w:rsidR="00F72861">
        <w:rPr>
          <w:rFonts w:ascii="Arial Narrow" w:hAnsi="Arial Narrow"/>
          <w:sz w:val="26"/>
          <w:szCs w:val="26"/>
        </w:rPr>
        <w:br/>
      </w:r>
      <w:r w:rsidRPr="00F72861">
        <w:rPr>
          <w:rFonts w:ascii="Arial Narrow" w:hAnsi="Arial Narrow"/>
          <w:sz w:val="26"/>
          <w:szCs w:val="26"/>
        </w:rPr>
        <w:t>i statusu beneficjenta, określonego w § 3 niniejszego regulaminu.</w:t>
      </w:r>
    </w:p>
    <w:p w14:paraId="501054F9" w14:textId="1FE6E5F4" w:rsidR="00480E2A" w:rsidRPr="00F72861" w:rsidRDefault="00480E2A" w:rsidP="00480E2A">
      <w:pPr>
        <w:widowControl/>
        <w:numPr>
          <w:ilvl w:val="0"/>
          <w:numId w:val="7"/>
        </w:numPr>
        <w:autoSpaceDE/>
        <w:spacing w:before="60"/>
        <w:ind w:left="709"/>
        <w:jc w:val="both"/>
        <w:rPr>
          <w:rFonts w:ascii="Arial Narrow" w:hAnsi="Arial Narrow"/>
          <w:sz w:val="26"/>
          <w:szCs w:val="26"/>
        </w:rPr>
      </w:pPr>
      <w:r w:rsidRPr="00F72861">
        <w:rPr>
          <w:rFonts w:ascii="Arial Narrow" w:hAnsi="Arial Narrow"/>
          <w:sz w:val="26"/>
          <w:szCs w:val="26"/>
        </w:rPr>
        <w:t xml:space="preserve">Po zakwalifikowaniu się do uczestnictwa w </w:t>
      </w:r>
      <w:r w:rsidR="009739B3" w:rsidRPr="00F72861">
        <w:rPr>
          <w:rFonts w:ascii="Arial Narrow" w:hAnsi="Arial Narrow"/>
          <w:sz w:val="26"/>
          <w:szCs w:val="26"/>
        </w:rPr>
        <w:t>projekcie</w:t>
      </w:r>
      <w:r w:rsidRPr="00F72861">
        <w:rPr>
          <w:rFonts w:ascii="Arial Narrow" w:hAnsi="Arial Narrow"/>
          <w:sz w:val="26"/>
          <w:szCs w:val="26"/>
        </w:rPr>
        <w:t xml:space="preserve"> </w:t>
      </w:r>
      <w:r w:rsidR="009739B3" w:rsidRPr="00F72861">
        <w:rPr>
          <w:rFonts w:ascii="Arial Narrow" w:hAnsi="Arial Narrow"/>
          <w:sz w:val="26"/>
          <w:szCs w:val="26"/>
        </w:rPr>
        <w:t>każdy uczestnik projektu</w:t>
      </w:r>
      <w:r w:rsidRPr="00F72861">
        <w:rPr>
          <w:rFonts w:ascii="Arial Narrow" w:hAnsi="Arial Narrow"/>
          <w:sz w:val="26"/>
          <w:szCs w:val="26"/>
        </w:rPr>
        <w:t xml:space="preserve"> mo</w:t>
      </w:r>
      <w:r w:rsidR="009739B3" w:rsidRPr="00F72861">
        <w:rPr>
          <w:rFonts w:ascii="Arial Narrow" w:hAnsi="Arial Narrow"/>
          <w:sz w:val="26"/>
          <w:szCs w:val="26"/>
        </w:rPr>
        <w:t>że</w:t>
      </w:r>
      <w:r w:rsidRPr="00F72861">
        <w:rPr>
          <w:rFonts w:ascii="Arial Narrow" w:hAnsi="Arial Narrow"/>
          <w:sz w:val="26"/>
          <w:szCs w:val="26"/>
        </w:rPr>
        <w:t xml:space="preserve"> zrezygnować </w:t>
      </w:r>
      <w:r w:rsidR="00C70A4C">
        <w:rPr>
          <w:rFonts w:ascii="Arial Narrow" w:hAnsi="Arial Narrow"/>
          <w:sz w:val="26"/>
          <w:szCs w:val="26"/>
        </w:rPr>
        <w:br/>
      </w:r>
      <w:r w:rsidRPr="00F72861">
        <w:rPr>
          <w:rFonts w:ascii="Arial Narrow" w:hAnsi="Arial Narrow"/>
          <w:sz w:val="26"/>
          <w:szCs w:val="26"/>
        </w:rPr>
        <w:t xml:space="preserve">z udziału w nim po złożeniu w Biurze Projektu pisemnej rezygnacji. W takiej sytuacji realizator projektu </w:t>
      </w:r>
      <w:r w:rsidRPr="00F72861">
        <w:rPr>
          <w:rFonts w:ascii="Arial Narrow" w:hAnsi="Arial Narrow"/>
          <w:sz w:val="26"/>
          <w:szCs w:val="26"/>
        </w:rPr>
        <w:lastRenderedPageBreak/>
        <w:t xml:space="preserve">może zakwalifikować do udziału w kursie kandydata na </w:t>
      </w:r>
      <w:r w:rsidR="009739B3" w:rsidRPr="00F72861">
        <w:rPr>
          <w:rFonts w:ascii="Arial Narrow" w:hAnsi="Arial Narrow"/>
          <w:sz w:val="26"/>
          <w:szCs w:val="26"/>
        </w:rPr>
        <w:t xml:space="preserve">uczestnika projektu </w:t>
      </w:r>
      <w:r w:rsidRPr="00F72861">
        <w:rPr>
          <w:rFonts w:ascii="Arial Narrow" w:hAnsi="Arial Narrow"/>
          <w:sz w:val="26"/>
          <w:szCs w:val="26"/>
        </w:rPr>
        <w:t>oczekującego na liście rezerwowej z zastrzeżeniem postanowień § 3, § 4 i § 5 niniejszego regulaminu.</w:t>
      </w:r>
    </w:p>
    <w:p w14:paraId="1D98BDCF" w14:textId="77777777" w:rsidR="00480E2A" w:rsidRPr="00F72861" w:rsidRDefault="009739B3" w:rsidP="00480E2A">
      <w:pPr>
        <w:widowControl/>
        <w:numPr>
          <w:ilvl w:val="0"/>
          <w:numId w:val="7"/>
        </w:numPr>
        <w:autoSpaceDE/>
        <w:spacing w:before="60"/>
        <w:ind w:left="709"/>
        <w:jc w:val="both"/>
        <w:rPr>
          <w:rFonts w:ascii="Arial Narrow" w:hAnsi="Arial Narrow"/>
          <w:sz w:val="26"/>
          <w:szCs w:val="26"/>
        </w:rPr>
      </w:pPr>
      <w:r w:rsidRPr="00F72861">
        <w:rPr>
          <w:rFonts w:ascii="Arial Narrow" w:hAnsi="Arial Narrow"/>
          <w:sz w:val="26"/>
          <w:szCs w:val="26"/>
        </w:rPr>
        <w:t>Uczestnicy projektu są zobowiązani do</w:t>
      </w:r>
      <w:r w:rsidR="00480E2A" w:rsidRPr="00F72861">
        <w:rPr>
          <w:rFonts w:ascii="Arial Narrow" w:hAnsi="Arial Narrow"/>
          <w:sz w:val="26"/>
          <w:szCs w:val="26"/>
        </w:rPr>
        <w:t xml:space="preserve"> zachowani</w:t>
      </w:r>
      <w:r w:rsidRPr="00F72861">
        <w:rPr>
          <w:rFonts w:ascii="Arial Narrow" w:hAnsi="Arial Narrow"/>
          <w:sz w:val="26"/>
          <w:szCs w:val="26"/>
        </w:rPr>
        <w:t>a</w:t>
      </w:r>
      <w:r w:rsidR="00480E2A" w:rsidRPr="00F72861">
        <w:rPr>
          <w:rFonts w:ascii="Arial Narrow" w:hAnsi="Arial Narrow"/>
          <w:sz w:val="26"/>
          <w:szCs w:val="26"/>
        </w:rPr>
        <w:t xml:space="preserve"> frekwencji na poziomie przynajmniej </w:t>
      </w:r>
      <w:r w:rsidRPr="00F72861">
        <w:rPr>
          <w:rFonts w:ascii="Arial Narrow" w:hAnsi="Arial Narrow"/>
          <w:sz w:val="26"/>
          <w:szCs w:val="26"/>
        </w:rPr>
        <w:t>8</w:t>
      </w:r>
      <w:r w:rsidR="00480E2A" w:rsidRPr="00F72861">
        <w:rPr>
          <w:rFonts w:ascii="Arial Narrow" w:hAnsi="Arial Narrow"/>
          <w:sz w:val="26"/>
          <w:szCs w:val="26"/>
        </w:rPr>
        <w:t>0%.</w:t>
      </w:r>
    </w:p>
    <w:p w14:paraId="24BEAB2A" w14:textId="77777777" w:rsidR="00D12839" w:rsidRPr="00F72861" w:rsidRDefault="00480E2A" w:rsidP="00D12839">
      <w:pPr>
        <w:widowControl/>
        <w:numPr>
          <w:ilvl w:val="0"/>
          <w:numId w:val="7"/>
        </w:numPr>
        <w:autoSpaceDE/>
        <w:spacing w:before="60"/>
        <w:ind w:left="709"/>
        <w:jc w:val="both"/>
        <w:rPr>
          <w:rFonts w:ascii="Arial Narrow" w:hAnsi="Arial Narrow"/>
          <w:sz w:val="26"/>
          <w:szCs w:val="26"/>
        </w:rPr>
      </w:pPr>
      <w:r w:rsidRPr="00F72861">
        <w:rPr>
          <w:rFonts w:ascii="Arial Narrow" w:hAnsi="Arial Narrow"/>
          <w:sz w:val="26"/>
          <w:szCs w:val="26"/>
        </w:rPr>
        <w:t xml:space="preserve">Za organizację </w:t>
      </w:r>
      <w:r w:rsidR="009739B3" w:rsidRPr="00F72861">
        <w:rPr>
          <w:rFonts w:ascii="Arial Narrow" w:hAnsi="Arial Narrow"/>
          <w:sz w:val="26"/>
          <w:szCs w:val="26"/>
        </w:rPr>
        <w:t>wsparcia</w:t>
      </w:r>
      <w:r w:rsidRPr="00F72861">
        <w:rPr>
          <w:rFonts w:ascii="Arial Narrow" w:hAnsi="Arial Narrow"/>
          <w:sz w:val="26"/>
          <w:szCs w:val="26"/>
        </w:rPr>
        <w:t xml:space="preserve"> i logistykę działań odpowiada realizator projektu. </w:t>
      </w:r>
      <w:r w:rsidR="009739B3" w:rsidRPr="00F72861">
        <w:rPr>
          <w:rFonts w:ascii="Arial Narrow" w:hAnsi="Arial Narrow"/>
          <w:sz w:val="26"/>
          <w:szCs w:val="26"/>
        </w:rPr>
        <w:t>Uczestnicy projektu i/lub ich opiekunowie prawni</w:t>
      </w:r>
      <w:r w:rsidRPr="00F72861">
        <w:rPr>
          <w:rFonts w:ascii="Arial Narrow" w:hAnsi="Arial Narrow"/>
          <w:sz w:val="26"/>
          <w:szCs w:val="26"/>
        </w:rPr>
        <w:t xml:space="preserve"> mają prawo do zgłaszania swoich uwag dotyczących realizacji </w:t>
      </w:r>
      <w:r w:rsidR="00BC5389" w:rsidRPr="00F72861">
        <w:rPr>
          <w:rFonts w:ascii="Arial Narrow" w:hAnsi="Arial Narrow"/>
          <w:sz w:val="26"/>
          <w:szCs w:val="26"/>
        </w:rPr>
        <w:t>wsparcia</w:t>
      </w:r>
      <w:r w:rsidRPr="00F72861">
        <w:rPr>
          <w:rFonts w:ascii="Arial Narrow" w:hAnsi="Arial Narrow"/>
          <w:sz w:val="26"/>
          <w:szCs w:val="26"/>
        </w:rPr>
        <w:t xml:space="preserve"> bezpośrednio pracownikom Biura Projektu, a w przypadku uzasadnionych roszczeń domagać się od realizatora projektu wdrożenia działań korygujących w zakresie objętym projektem.</w:t>
      </w:r>
    </w:p>
    <w:p w14:paraId="01D1C661" w14:textId="6A77A227" w:rsidR="00D12839" w:rsidRPr="000B304F" w:rsidRDefault="00D12839" w:rsidP="00D12839">
      <w:pPr>
        <w:widowControl/>
        <w:numPr>
          <w:ilvl w:val="0"/>
          <w:numId w:val="7"/>
        </w:numPr>
        <w:autoSpaceDE/>
        <w:spacing w:before="60"/>
        <w:ind w:left="709"/>
        <w:jc w:val="both"/>
        <w:rPr>
          <w:rFonts w:ascii="Arial Narrow" w:hAnsi="Arial Narrow"/>
          <w:color w:val="000000" w:themeColor="text1"/>
          <w:sz w:val="26"/>
          <w:szCs w:val="26"/>
        </w:rPr>
      </w:pPr>
      <w:r w:rsidRPr="00F72861">
        <w:rPr>
          <w:rFonts w:ascii="Arial Narrow" w:hAnsi="Arial Narrow"/>
          <w:color w:val="000000" w:themeColor="text1"/>
          <w:sz w:val="26"/>
          <w:szCs w:val="26"/>
        </w:rPr>
        <w:t>U</w:t>
      </w:r>
      <w:r w:rsidR="00F10FD1" w:rsidRPr="00F72861">
        <w:rPr>
          <w:rFonts w:ascii="Arial Narrow" w:hAnsi="Arial Narrow"/>
          <w:color w:val="000000" w:themeColor="text1"/>
          <w:sz w:val="26"/>
          <w:szCs w:val="26"/>
        </w:rPr>
        <w:t xml:space="preserve">czestnikowi projektu przysługuje możliwość zapewniania transportu z miejsca zamieszkania na zajęcia i z zajęć do miejsca zamieszkania. </w:t>
      </w:r>
      <w:r w:rsidRPr="00F72861">
        <w:rPr>
          <w:rFonts w:ascii="Arial Narrow" w:hAnsi="Arial Narrow"/>
          <w:color w:val="000000" w:themeColor="text1"/>
          <w:sz w:val="26"/>
          <w:szCs w:val="26"/>
        </w:rPr>
        <w:t>W pierwszej kolejności transport zostanie zapewniony osobom</w:t>
      </w:r>
      <w:r w:rsidRPr="00F72861">
        <w:rPr>
          <w:rFonts w:ascii="Arial Narrow" w:hAnsi="Arial Narrow" w:cs="F2"/>
          <w:color w:val="000000" w:themeColor="text1"/>
          <w:sz w:val="26"/>
          <w:szCs w:val="26"/>
        </w:rPr>
        <w:t>:</w:t>
      </w:r>
    </w:p>
    <w:p w14:paraId="395D1857" w14:textId="72555E4D" w:rsidR="00D12839" w:rsidRPr="00F72861" w:rsidRDefault="00D12839" w:rsidP="00D12839">
      <w:pPr>
        <w:widowControl/>
        <w:autoSpaceDE/>
        <w:spacing w:before="60"/>
        <w:ind w:left="709"/>
        <w:jc w:val="both"/>
        <w:rPr>
          <w:rFonts w:ascii="Arial Narrow" w:hAnsi="Arial Narrow"/>
          <w:color w:val="000000" w:themeColor="text1"/>
          <w:sz w:val="26"/>
          <w:szCs w:val="26"/>
        </w:rPr>
      </w:pPr>
      <w:r w:rsidRPr="00F72861">
        <w:rPr>
          <w:rFonts w:ascii="Arial Narrow" w:hAnsi="Arial Narrow" w:cs="F2"/>
          <w:color w:val="000000" w:themeColor="text1"/>
          <w:sz w:val="26"/>
          <w:szCs w:val="26"/>
        </w:rPr>
        <w:t xml:space="preserve">- których dochód nie przekracza 150% właściwego kryterium dochodowego, o którym mowa </w:t>
      </w:r>
      <w:r w:rsidR="00F72861">
        <w:rPr>
          <w:rFonts w:ascii="Arial Narrow" w:hAnsi="Arial Narrow" w:cs="F2"/>
          <w:color w:val="000000" w:themeColor="text1"/>
          <w:sz w:val="26"/>
          <w:szCs w:val="26"/>
        </w:rPr>
        <w:br/>
      </w:r>
      <w:r w:rsidRPr="00F72861">
        <w:rPr>
          <w:rFonts w:ascii="Arial Narrow" w:hAnsi="Arial Narrow" w:cs="F2"/>
          <w:color w:val="000000" w:themeColor="text1"/>
          <w:sz w:val="26"/>
          <w:szCs w:val="26"/>
        </w:rPr>
        <w:t>w ustawie z dnia 12 marca 2004 r. o pomocy społecznej (na osobę samotnie gospodarującą lub na osobę w rodzinie).</w:t>
      </w:r>
    </w:p>
    <w:p w14:paraId="01D5698C" w14:textId="64BD252A" w:rsidR="00F10FD1" w:rsidRPr="00FA3F89" w:rsidRDefault="00D12839" w:rsidP="00D12839">
      <w:pPr>
        <w:widowControl/>
        <w:autoSpaceDE/>
        <w:spacing w:before="60"/>
        <w:ind w:left="709"/>
        <w:jc w:val="both"/>
        <w:rPr>
          <w:rFonts w:ascii="Arial Narrow" w:hAnsi="Arial Narrow"/>
          <w:color w:val="000000" w:themeColor="text1"/>
          <w:sz w:val="26"/>
          <w:szCs w:val="26"/>
        </w:rPr>
      </w:pPr>
      <w:r w:rsidRPr="00F72861">
        <w:rPr>
          <w:rFonts w:ascii="Arial Narrow" w:hAnsi="Arial Narrow"/>
          <w:color w:val="000000" w:themeColor="text1"/>
          <w:sz w:val="26"/>
          <w:szCs w:val="26"/>
        </w:rPr>
        <w:t>- mających problemy w samodzielnym poruszaniu się, po konsultacji z kierownikiem medycznym Ośrodka Integracji Społecznej</w:t>
      </w:r>
      <w:r w:rsidR="00894562" w:rsidRPr="00FA3F89">
        <w:rPr>
          <w:rFonts w:ascii="Arial Narrow" w:hAnsi="Arial Narrow"/>
          <w:color w:val="000000" w:themeColor="text1"/>
          <w:sz w:val="26"/>
          <w:szCs w:val="26"/>
        </w:rPr>
        <w:t>,</w:t>
      </w:r>
      <w:r w:rsidR="000B304F" w:rsidRPr="00FA3F89">
        <w:rPr>
          <w:rFonts w:ascii="Arial Narrow" w:hAnsi="Arial Narrow"/>
          <w:color w:val="000000" w:themeColor="text1"/>
          <w:sz w:val="26"/>
          <w:szCs w:val="26"/>
        </w:rPr>
        <w:t xml:space="preserve"> na podstawie złożonego dodatkowo wniosku o</w:t>
      </w:r>
      <w:r w:rsidR="00894562" w:rsidRPr="00FA3F89">
        <w:rPr>
          <w:rFonts w:ascii="Arial Narrow" w:hAnsi="Arial Narrow"/>
          <w:color w:val="000000" w:themeColor="text1"/>
          <w:sz w:val="26"/>
          <w:szCs w:val="26"/>
        </w:rPr>
        <w:t xml:space="preserve"> zakwalifikowaniu do transportu.</w:t>
      </w:r>
    </w:p>
    <w:p w14:paraId="7D0721E9" w14:textId="1C8B6F29" w:rsidR="00480E2A" w:rsidRPr="00F72861" w:rsidRDefault="00480E2A" w:rsidP="00C51C6B">
      <w:pPr>
        <w:widowControl/>
        <w:numPr>
          <w:ilvl w:val="0"/>
          <w:numId w:val="7"/>
        </w:numPr>
        <w:autoSpaceDE/>
        <w:spacing w:before="60"/>
        <w:ind w:left="709"/>
        <w:jc w:val="both"/>
        <w:rPr>
          <w:rFonts w:ascii="Arial Narrow" w:hAnsi="Arial Narrow"/>
          <w:sz w:val="26"/>
          <w:szCs w:val="26"/>
        </w:rPr>
      </w:pPr>
      <w:r w:rsidRPr="00F72861">
        <w:rPr>
          <w:rFonts w:ascii="Arial Narrow" w:hAnsi="Arial Narrow"/>
          <w:sz w:val="26"/>
          <w:szCs w:val="26"/>
        </w:rPr>
        <w:t xml:space="preserve">Wszelka dokumentacja wytworzona w projekcie lub pozostająca w bezpośrednim związku </w:t>
      </w:r>
      <w:r w:rsidRPr="00F72861">
        <w:rPr>
          <w:rFonts w:ascii="Arial Narrow" w:hAnsi="Arial Narrow"/>
          <w:sz w:val="26"/>
          <w:szCs w:val="26"/>
        </w:rPr>
        <w:br/>
        <w:t xml:space="preserve">z nim, w tym dokumentacja rekrutacyjna i </w:t>
      </w:r>
      <w:r w:rsidR="00BC5389" w:rsidRPr="00F72861">
        <w:rPr>
          <w:rFonts w:ascii="Arial Narrow" w:hAnsi="Arial Narrow"/>
          <w:sz w:val="26"/>
          <w:szCs w:val="26"/>
        </w:rPr>
        <w:t>dokumentacja udzielania wsparcia</w:t>
      </w:r>
      <w:r w:rsidRPr="00F72861">
        <w:rPr>
          <w:rFonts w:ascii="Arial Narrow" w:hAnsi="Arial Narrow"/>
          <w:sz w:val="26"/>
          <w:szCs w:val="26"/>
        </w:rPr>
        <w:t xml:space="preserve"> dotycząca </w:t>
      </w:r>
      <w:r w:rsidR="00BC5389" w:rsidRPr="00F72861">
        <w:rPr>
          <w:rFonts w:ascii="Arial Narrow" w:hAnsi="Arial Narrow"/>
          <w:sz w:val="26"/>
          <w:szCs w:val="26"/>
        </w:rPr>
        <w:t>uczestników projektu</w:t>
      </w:r>
      <w:r w:rsidRPr="00F72861">
        <w:rPr>
          <w:rFonts w:ascii="Arial Narrow" w:hAnsi="Arial Narrow"/>
          <w:sz w:val="26"/>
          <w:szCs w:val="26"/>
        </w:rPr>
        <w:t xml:space="preserve">, jest gromadzona, wykorzystywana, przetwarzana i przechowywana przez upoważnionych pracowników realizatora projektu w Biurze Projektu i w siedzibie realizatora projektu zgodnie z Ustawą </w:t>
      </w:r>
      <w:r w:rsidR="00926C18">
        <w:rPr>
          <w:rFonts w:ascii="Arial Narrow" w:hAnsi="Arial Narrow"/>
          <w:sz w:val="26"/>
          <w:szCs w:val="26"/>
        </w:rPr>
        <w:br/>
      </w:r>
      <w:r w:rsidRPr="00F72861">
        <w:rPr>
          <w:rFonts w:ascii="Arial Narrow" w:hAnsi="Arial Narrow"/>
          <w:sz w:val="26"/>
          <w:szCs w:val="26"/>
        </w:rPr>
        <w:t>z dnia 29 sierpnia 1997 r. o ochronie danych osobowych oraz na podstawie</w:t>
      </w:r>
      <w:r w:rsidR="000B304F">
        <w:rPr>
          <w:rFonts w:ascii="Arial Narrow" w:hAnsi="Arial Narrow"/>
          <w:sz w:val="26"/>
          <w:szCs w:val="26"/>
        </w:rPr>
        <w:t xml:space="preserve"> projektu </w:t>
      </w:r>
      <w:r w:rsidR="000B304F" w:rsidRPr="00FA3F89">
        <w:rPr>
          <w:rFonts w:ascii="Arial Narrow" w:hAnsi="Arial Narrow"/>
          <w:color w:val="000000" w:themeColor="text1"/>
          <w:sz w:val="26"/>
          <w:szCs w:val="26"/>
        </w:rPr>
        <w:t xml:space="preserve">RPLB.07.05.00-IZ.00.08-K01/19 pt. „Razem dla Zielonej Góry – utworzenie dziennych domów pobytu na terenie Miasta Zielona Góra”, </w:t>
      </w:r>
      <w:r w:rsidR="00BC5389" w:rsidRPr="00FA3F89">
        <w:rPr>
          <w:rFonts w:ascii="Arial Narrow" w:hAnsi="Arial Narrow"/>
          <w:color w:val="000000" w:themeColor="text1"/>
          <w:sz w:val="26"/>
          <w:szCs w:val="26"/>
        </w:rPr>
        <w:t>zawartej między Województwem Lubuskim a Ośrodkiem Integracji Społecznej w Zielonej Górze</w:t>
      </w:r>
      <w:r w:rsidRPr="00FA3F89">
        <w:rPr>
          <w:rFonts w:ascii="Arial Narrow" w:hAnsi="Arial Narrow"/>
          <w:color w:val="000000" w:themeColor="text1"/>
          <w:sz w:val="26"/>
          <w:szCs w:val="26"/>
        </w:rPr>
        <w:t>. Dokumentacja</w:t>
      </w:r>
      <w:r w:rsidRPr="00F72861">
        <w:rPr>
          <w:rFonts w:ascii="Arial Narrow" w:hAnsi="Arial Narrow"/>
          <w:sz w:val="26"/>
          <w:szCs w:val="26"/>
        </w:rPr>
        <w:t>, o której mowa, może być udostępniona podmiotom zewnętrznym, które zgodnie z prawem krajowym i Unii Europejskiej mogą wykonywać czynności związane z rozlicz</w:t>
      </w:r>
      <w:r w:rsidR="00BC5389" w:rsidRPr="00F72861">
        <w:rPr>
          <w:rFonts w:ascii="Arial Narrow" w:hAnsi="Arial Narrow"/>
          <w:sz w:val="26"/>
          <w:szCs w:val="26"/>
        </w:rPr>
        <w:t>a</w:t>
      </w:r>
      <w:r w:rsidRPr="00F72861">
        <w:rPr>
          <w:rFonts w:ascii="Arial Narrow" w:hAnsi="Arial Narrow"/>
          <w:sz w:val="26"/>
          <w:szCs w:val="26"/>
        </w:rPr>
        <w:t xml:space="preserve">niem projektu, </w:t>
      </w:r>
      <w:r w:rsidR="00C70A4C">
        <w:rPr>
          <w:rFonts w:ascii="Arial Narrow" w:hAnsi="Arial Narrow"/>
          <w:sz w:val="26"/>
          <w:szCs w:val="26"/>
        </w:rPr>
        <w:br/>
      </w:r>
      <w:r w:rsidRPr="00F72861">
        <w:rPr>
          <w:rFonts w:ascii="Arial Narrow" w:hAnsi="Arial Narrow"/>
          <w:sz w:val="26"/>
          <w:szCs w:val="26"/>
        </w:rPr>
        <w:t>w tym szczególnie w zakresie monitorowania i ewaluacji oraz kontroli.</w:t>
      </w:r>
    </w:p>
    <w:p w14:paraId="7429059C" w14:textId="77777777" w:rsidR="000B304F" w:rsidRDefault="000B304F" w:rsidP="006C6F3C">
      <w:pPr>
        <w:rPr>
          <w:rFonts w:ascii="Arial Narrow" w:hAnsi="Arial Narrow"/>
          <w:b/>
          <w:sz w:val="26"/>
          <w:szCs w:val="26"/>
        </w:rPr>
      </w:pPr>
    </w:p>
    <w:p w14:paraId="15ACDD0F" w14:textId="4AA6982E" w:rsidR="00480E2A" w:rsidRPr="00F72861" w:rsidRDefault="00480E2A" w:rsidP="00480E2A">
      <w:pPr>
        <w:ind w:left="360"/>
        <w:jc w:val="center"/>
        <w:rPr>
          <w:rFonts w:ascii="Arial Narrow" w:hAnsi="Arial Narrow"/>
          <w:b/>
          <w:sz w:val="26"/>
          <w:szCs w:val="26"/>
        </w:rPr>
      </w:pPr>
      <w:r w:rsidRPr="00F72861">
        <w:rPr>
          <w:rFonts w:ascii="Arial Narrow" w:hAnsi="Arial Narrow"/>
          <w:b/>
          <w:sz w:val="26"/>
          <w:szCs w:val="26"/>
        </w:rPr>
        <w:t>§ 7</w:t>
      </w:r>
    </w:p>
    <w:p w14:paraId="23A95434" w14:textId="77777777" w:rsidR="00480E2A" w:rsidRPr="00F72861" w:rsidRDefault="00480E2A" w:rsidP="00480E2A">
      <w:pPr>
        <w:spacing w:after="120"/>
        <w:ind w:left="360"/>
        <w:jc w:val="center"/>
        <w:rPr>
          <w:rFonts w:ascii="Arial Narrow" w:hAnsi="Arial Narrow"/>
          <w:b/>
          <w:sz w:val="26"/>
          <w:szCs w:val="26"/>
        </w:rPr>
      </w:pPr>
      <w:r w:rsidRPr="00F72861">
        <w:rPr>
          <w:rFonts w:ascii="Arial Narrow" w:hAnsi="Arial Narrow"/>
          <w:b/>
          <w:sz w:val="26"/>
          <w:szCs w:val="26"/>
        </w:rPr>
        <w:t>Postanowienia końcowe</w:t>
      </w:r>
    </w:p>
    <w:p w14:paraId="32101ADE" w14:textId="77777777" w:rsidR="00AE0273" w:rsidRPr="00F72861" w:rsidRDefault="00480E2A" w:rsidP="00480E2A">
      <w:pPr>
        <w:widowControl/>
        <w:numPr>
          <w:ilvl w:val="0"/>
          <w:numId w:val="8"/>
        </w:numPr>
        <w:autoSpaceDE/>
        <w:spacing w:before="60"/>
        <w:ind w:left="709"/>
        <w:jc w:val="both"/>
        <w:rPr>
          <w:rFonts w:ascii="Arial Narrow" w:hAnsi="Arial Narrow"/>
          <w:sz w:val="26"/>
          <w:szCs w:val="26"/>
        </w:rPr>
      </w:pPr>
      <w:r w:rsidRPr="00F72861">
        <w:rPr>
          <w:rFonts w:ascii="Arial Narrow" w:hAnsi="Arial Narrow"/>
          <w:sz w:val="26"/>
          <w:szCs w:val="26"/>
        </w:rPr>
        <w:t xml:space="preserve">Regulamin otrzymuje każdy uczestnik </w:t>
      </w:r>
      <w:r w:rsidR="00BC5389" w:rsidRPr="00F72861">
        <w:rPr>
          <w:rFonts w:ascii="Arial Narrow" w:hAnsi="Arial Narrow"/>
          <w:sz w:val="26"/>
          <w:szCs w:val="26"/>
        </w:rPr>
        <w:t>projektu</w:t>
      </w:r>
      <w:r w:rsidRPr="00F72861">
        <w:rPr>
          <w:rFonts w:ascii="Arial Narrow" w:hAnsi="Arial Narrow"/>
          <w:sz w:val="26"/>
          <w:szCs w:val="26"/>
        </w:rPr>
        <w:t xml:space="preserve"> w celu zapoznania się z procedurami rekrutacji </w:t>
      </w:r>
      <w:r w:rsidR="00B66F27" w:rsidRPr="00F72861">
        <w:rPr>
          <w:rFonts w:ascii="Arial Narrow" w:hAnsi="Arial Narrow"/>
          <w:sz w:val="26"/>
          <w:szCs w:val="26"/>
        </w:rPr>
        <w:br/>
      </w:r>
      <w:r w:rsidRPr="00F72861">
        <w:rPr>
          <w:rFonts w:ascii="Arial Narrow" w:hAnsi="Arial Narrow"/>
          <w:sz w:val="26"/>
          <w:szCs w:val="26"/>
        </w:rPr>
        <w:t xml:space="preserve">i uczestnictwa w projekcie oraz stosowania ich. </w:t>
      </w:r>
    </w:p>
    <w:p w14:paraId="2EE39788" w14:textId="77777777" w:rsidR="00480E2A" w:rsidRPr="00F72861" w:rsidRDefault="00480E2A" w:rsidP="00480E2A">
      <w:pPr>
        <w:widowControl/>
        <w:numPr>
          <w:ilvl w:val="0"/>
          <w:numId w:val="8"/>
        </w:numPr>
        <w:autoSpaceDE/>
        <w:spacing w:before="60"/>
        <w:ind w:left="709"/>
        <w:jc w:val="both"/>
        <w:rPr>
          <w:rFonts w:ascii="Arial Narrow" w:hAnsi="Arial Narrow"/>
          <w:sz w:val="26"/>
          <w:szCs w:val="26"/>
        </w:rPr>
      </w:pPr>
      <w:r w:rsidRPr="00F72861">
        <w:rPr>
          <w:rFonts w:ascii="Arial Narrow" w:hAnsi="Arial Narrow"/>
          <w:sz w:val="26"/>
          <w:szCs w:val="26"/>
        </w:rPr>
        <w:t>W przypadku zaistnienia konieczności dokonania zmian postanowień niniejszego regulaminu niezwłocznie po ich wprowadzeniu realizator projektu udostępnia znowelizowany dokument każdemu uczestnikowi projektu</w:t>
      </w:r>
      <w:r w:rsidR="00BC5389" w:rsidRPr="00F72861">
        <w:rPr>
          <w:rFonts w:ascii="Arial Narrow" w:hAnsi="Arial Narrow"/>
          <w:sz w:val="26"/>
          <w:szCs w:val="26"/>
        </w:rPr>
        <w:t xml:space="preserve"> i/lub jego opiekunowi prawnemu</w:t>
      </w:r>
      <w:r w:rsidRPr="00F72861">
        <w:rPr>
          <w:rFonts w:ascii="Arial Narrow" w:hAnsi="Arial Narrow"/>
          <w:sz w:val="26"/>
          <w:szCs w:val="26"/>
        </w:rPr>
        <w:t>.</w:t>
      </w:r>
    </w:p>
    <w:p w14:paraId="6C3910EC" w14:textId="77777777" w:rsidR="0012563F" w:rsidRPr="00F72861" w:rsidRDefault="00480E2A" w:rsidP="00BD1505">
      <w:pPr>
        <w:widowControl/>
        <w:numPr>
          <w:ilvl w:val="0"/>
          <w:numId w:val="8"/>
        </w:numPr>
        <w:autoSpaceDE/>
        <w:spacing w:before="60"/>
        <w:ind w:left="709"/>
        <w:jc w:val="both"/>
        <w:rPr>
          <w:rFonts w:ascii="Arial Narrow" w:hAnsi="Arial Narrow"/>
          <w:sz w:val="26"/>
          <w:szCs w:val="26"/>
        </w:rPr>
      </w:pPr>
      <w:r w:rsidRPr="00F72861">
        <w:rPr>
          <w:rFonts w:ascii="Arial Narrow" w:hAnsi="Arial Narrow"/>
          <w:sz w:val="26"/>
          <w:szCs w:val="26"/>
        </w:rPr>
        <w:t xml:space="preserve">Regulamin wchodzi w życie przed rozpoczęciem rekrutacji do projektu z dniem zatwierdzenia go przez </w:t>
      </w:r>
      <w:r w:rsidR="00DC2B60" w:rsidRPr="00F72861">
        <w:rPr>
          <w:rFonts w:ascii="Arial Narrow" w:hAnsi="Arial Narrow"/>
          <w:sz w:val="26"/>
          <w:szCs w:val="26"/>
        </w:rPr>
        <w:t>realizatora</w:t>
      </w:r>
      <w:r w:rsidRPr="00F72861">
        <w:rPr>
          <w:rFonts w:ascii="Arial Narrow" w:hAnsi="Arial Narrow"/>
          <w:sz w:val="26"/>
          <w:szCs w:val="26"/>
        </w:rPr>
        <w:t xml:space="preserve"> projektu.</w:t>
      </w:r>
    </w:p>
    <w:sectPr w:rsidR="0012563F" w:rsidRPr="00F72861" w:rsidSect="006C6F3C">
      <w:headerReference w:type="default" r:id="rId11"/>
      <w:footerReference w:type="default" r:id="rId12"/>
      <w:pgSz w:w="12240" w:h="15840"/>
      <w:pgMar w:top="1559" w:right="900" w:bottom="964" w:left="851" w:header="284" w:footer="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B7163B" w14:textId="77777777" w:rsidR="007846CA" w:rsidRDefault="007846CA" w:rsidP="0012563F">
      <w:r>
        <w:separator/>
      </w:r>
    </w:p>
  </w:endnote>
  <w:endnote w:type="continuationSeparator" w:id="0">
    <w:p w14:paraId="66F42BDC" w14:textId="77777777" w:rsidR="007846CA" w:rsidRDefault="007846CA" w:rsidP="0012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 Serif Condensed">
    <w:altName w:val="Cambria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Serif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6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30444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92BE35A" w14:textId="77777777" w:rsidR="000D1E0B" w:rsidRDefault="000D1E0B">
            <w:pPr>
              <w:pStyle w:val="Stopka"/>
              <w:jc w:val="right"/>
            </w:pPr>
            <w:r>
              <w:t xml:space="preserve">Strona </w:t>
            </w:r>
            <w:r w:rsidR="006608A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608A7">
              <w:rPr>
                <w:b/>
                <w:sz w:val="24"/>
                <w:szCs w:val="24"/>
              </w:rPr>
              <w:fldChar w:fldCharType="separate"/>
            </w:r>
            <w:r w:rsidR="0032498F">
              <w:rPr>
                <w:b/>
                <w:noProof/>
              </w:rPr>
              <w:t>9</w:t>
            </w:r>
            <w:r w:rsidR="006608A7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608A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608A7">
              <w:rPr>
                <w:b/>
                <w:sz w:val="24"/>
                <w:szCs w:val="24"/>
              </w:rPr>
              <w:fldChar w:fldCharType="separate"/>
            </w:r>
            <w:r w:rsidR="0032498F">
              <w:rPr>
                <w:b/>
                <w:noProof/>
              </w:rPr>
              <w:t>9</w:t>
            </w:r>
            <w:r w:rsidR="006608A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3BDA36D" w14:textId="77777777" w:rsidR="000D1E0B" w:rsidRPr="00566D56" w:rsidRDefault="000D1E0B" w:rsidP="001256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AA31E0" w14:textId="77777777" w:rsidR="007846CA" w:rsidRDefault="007846CA" w:rsidP="0012563F">
      <w:r>
        <w:separator/>
      </w:r>
    </w:p>
  </w:footnote>
  <w:footnote w:type="continuationSeparator" w:id="0">
    <w:p w14:paraId="1E27FF1F" w14:textId="77777777" w:rsidR="007846CA" w:rsidRDefault="007846CA" w:rsidP="0012563F">
      <w:r>
        <w:continuationSeparator/>
      </w:r>
    </w:p>
  </w:footnote>
  <w:footnote w:id="1">
    <w:p w14:paraId="3B639DB0" w14:textId="77777777" w:rsidR="000D1E0B" w:rsidRPr="001C2F45" w:rsidRDefault="000D1E0B" w:rsidP="001C2F45">
      <w:pPr>
        <w:widowControl/>
        <w:suppressAutoHyphens w:val="0"/>
        <w:autoSpaceDN w:val="0"/>
        <w:adjustRightInd w:val="0"/>
        <w:jc w:val="both"/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</w:pPr>
      <w:r w:rsidRPr="001C2F45">
        <w:rPr>
          <w:rStyle w:val="Odwoanieprzypisudolnego"/>
          <w:sz w:val="28"/>
          <w:szCs w:val="28"/>
        </w:rPr>
        <w:footnoteRef/>
      </w:r>
      <w:r>
        <w:t xml:space="preserve"> </w:t>
      </w:r>
      <w:r w:rsidRPr="001C2F45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Za zagrożone ubóstwem lub wykluczeniem społecznym uznaje się:</w:t>
      </w:r>
    </w:p>
    <w:p w14:paraId="77A53A02" w14:textId="77777777" w:rsidR="000D1E0B" w:rsidRPr="001C2F45" w:rsidRDefault="000D1E0B" w:rsidP="001C2F45">
      <w:pPr>
        <w:widowControl/>
        <w:suppressAutoHyphens w:val="0"/>
        <w:autoSpaceDN w:val="0"/>
        <w:adjustRightInd w:val="0"/>
        <w:spacing w:before="40"/>
        <w:ind w:left="567" w:hanging="142"/>
        <w:jc w:val="both"/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</w:pPr>
      <w:r w:rsidRPr="001C2F45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1) osoby lub rodziny korzystające ze świadczeń z pomocy społecznej zgodnie z ustawą z dnia 12 marca 2004 r. o pomocy społecznej lub kwalifikujące się do objęcia wsparciem pomocy społecznej, tj. spełniające co najmniej jedną z przesłanek określonych w art. 7 ustawy z dnia 12 marca 2004 r. o pomocy społecznej;</w:t>
      </w:r>
    </w:p>
    <w:p w14:paraId="18AF4D19" w14:textId="79E06D64" w:rsidR="000D1E0B" w:rsidRPr="001C2F45" w:rsidRDefault="000D1E0B" w:rsidP="000B304F">
      <w:pPr>
        <w:widowControl/>
        <w:suppressAutoHyphens w:val="0"/>
        <w:autoSpaceDN w:val="0"/>
        <w:adjustRightInd w:val="0"/>
        <w:spacing w:before="40"/>
        <w:ind w:left="567" w:hanging="142"/>
        <w:jc w:val="both"/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</w:pPr>
      <w:r w:rsidRPr="001C2F45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2) osoby, o których mowa w art. 1 ust. 2 ustawy z dnia 13 czerwca 2003 r. o zatrudnieniu socjalnym;</w:t>
      </w:r>
    </w:p>
    <w:p w14:paraId="182D80FD" w14:textId="77777777" w:rsidR="000D1E0B" w:rsidRPr="001C2F45" w:rsidRDefault="000D1E0B" w:rsidP="001C2F45">
      <w:pPr>
        <w:widowControl/>
        <w:suppressAutoHyphens w:val="0"/>
        <w:autoSpaceDN w:val="0"/>
        <w:adjustRightInd w:val="0"/>
        <w:spacing w:before="40"/>
        <w:ind w:left="567" w:hanging="142"/>
        <w:jc w:val="both"/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</w:pPr>
      <w:r w:rsidRPr="001C2F45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3) osoby przebywające w pieczy zastępczej lub opuszczające pieczę zastępczą oraz rodziny przeżywające trudności w pełnieniu funkcji opiekuńczo</w:t>
      </w:r>
      <w:r w:rsidR="0037670A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-</w:t>
      </w:r>
      <w:r w:rsidRPr="001C2F45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wychowawczych, o których mowa w ustawie z dnia 9 czerwca 2011 r. o wspieraniu rodziny i systemie pieczy zastępczej;</w:t>
      </w:r>
    </w:p>
    <w:p w14:paraId="24BA39A3" w14:textId="77777777" w:rsidR="000D1E0B" w:rsidRPr="001C2F45" w:rsidRDefault="000D1E0B" w:rsidP="001C2F45">
      <w:pPr>
        <w:widowControl/>
        <w:suppressAutoHyphens w:val="0"/>
        <w:autoSpaceDN w:val="0"/>
        <w:adjustRightInd w:val="0"/>
        <w:spacing w:before="40"/>
        <w:ind w:left="567" w:hanging="142"/>
        <w:jc w:val="both"/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</w:pPr>
      <w:r w:rsidRPr="001C2F45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4) osoby nieletnie, wobec których zastosowano środki zapobiegania i zwalczania demoralizacji i przestępczości zgodnie z ustawą z dnia 26 października 1982 r. o postępowaniu w sprawach nieletnich (Dz. U. z 2016 r. poz. 1654);</w:t>
      </w:r>
    </w:p>
    <w:p w14:paraId="1741DFE2" w14:textId="77777777" w:rsidR="000D1E0B" w:rsidRPr="001C2F45" w:rsidRDefault="000D1E0B" w:rsidP="001C2F45">
      <w:pPr>
        <w:widowControl/>
        <w:suppressAutoHyphens w:val="0"/>
        <w:autoSpaceDN w:val="0"/>
        <w:adjustRightInd w:val="0"/>
        <w:spacing w:before="40"/>
        <w:ind w:left="567" w:hanging="142"/>
        <w:jc w:val="both"/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</w:pPr>
      <w:r w:rsidRPr="001C2F45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5) osoby przebywające w młodzieżowych ośrodkach wychowawczych i młodzieżowych ośrodkach socjoterapii, o których mowa w ustawie z dnia 7 września 1991 r. o systemie oświaty (Dz.</w:t>
      </w:r>
      <w:r w:rsidR="00ED3BD9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r w:rsidRPr="001C2F45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U. z 2016 r. poz. 1943 z </w:t>
      </w:r>
      <w:proofErr w:type="spellStart"/>
      <w:r w:rsidRPr="001C2F45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późn</w:t>
      </w:r>
      <w:proofErr w:type="spellEnd"/>
      <w:r w:rsidRPr="001C2F45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. zm.);</w:t>
      </w:r>
    </w:p>
    <w:p w14:paraId="5536A762" w14:textId="77777777" w:rsidR="000D1E0B" w:rsidRPr="001C2F45" w:rsidRDefault="000D1E0B" w:rsidP="001C2F45">
      <w:pPr>
        <w:widowControl/>
        <w:suppressAutoHyphens w:val="0"/>
        <w:autoSpaceDN w:val="0"/>
        <w:adjustRightInd w:val="0"/>
        <w:spacing w:before="40"/>
        <w:ind w:left="567" w:hanging="142"/>
        <w:jc w:val="both"/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</w:pPr>
      <w:r w:rsidRPr="001C2F45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6) osoby z niepełnosprawnością – osoby niepełnosprawne w rozumieniu ustawy z dnia 27 sierpnia 1997 r. o rehabilitacji zawodowej i społecznej oraz zatrudnianiu osób niepełnosprawnych (Dz. U. z 2016 r. poz. 2046, z </w:t>
      </w:r>
      <w:proofErr w:type="spellStart"/>
      <w:r w:rsidRPr="001C2F45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późn</w:t>
      </w:r>
      <w:proofErr w:type="spellEnd"/>
      <w:r w:rsidRPr="001C2F45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. zm.), a także osoby z zaburzeniami psychicznymi, w rozumieniu ustawy z dnia 19 sierpnia 1994 r. o ochronie zdrowia psychicznego (Dz.</w:t>
      </w:r>
      <w:r w:rsidR="00ED3BD9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 </w:t>
      </w:r>
      <w:r w:rsidRPr="001C2F45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U. z 2016 r. poz. 546 z </w:t>
      </w:r>
      <w:proofErr w:type="spellStart"/>
      <w:r w:rsidRPr="001C2F45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późn</w:t>
      </w:r>
      <w:proofErr w:type="spellEnd"/>
      <w:r w:rsidRPr="001C2F45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. zm.);</w:t>
      </w:r>
    </w:p>
    <w:p w14:paraId="2CC042FA" w14:textId="77777777" w:rsidR="000D1E0B" w:rsidRPr="001C2F45" w:rsidRDefault="000D1E0B" w:rsidP="001C2F45">
      <w:pPr>
        <w:widowControl/>
        <w:suppressAutoHyphens w:val="0"/>
        <w:autoSpaceDN w:val="0"/>
        <w:adjustRightInd w:val="0"/>
        <w:spacing w:before="40"/>
        <w:ind w:left="567" w:hanging="142"/>
        <w:jc w:val="both"/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</w:pPr>
      <w:r w:rsidRPr="001C2F45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7) rodziny z dzieckiem z niepełnosprawnością, o ile co najmniej jeden z rodziców lub opiekunów nie pracuje ze względu na konieczność sprawowania opieki nad dzieckiem z niepełnosprawnością;</w:t>
      </w:r>
    </w:p>
    <w:p w14:paraId="66D64BA2" w14:textId="77777777" w:rsidR="000D1E0B" w:rsidRPr="001C2F45" w:rsidRDefault="000D1E0B" w:rsidP="001C2F45">
      <w:pPr>
        <w:widowControl/>
        <w:suppressAutoHyphens w:val="0"/>
        <w:autoSpaceDN w:val="0"/>
        <w:adjustRightInd w:val="0"/>
        <w:spacing w:before="40"/>
        <w:ind w:left="567" w:hanging="142"/>
        <w:jc w:val="both"/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</w:pPr>
      <w:r w:rsidRPr="001C2F45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 xml:space="preserve">8) osoby zakwalifikowane do III profilu pomocy, zgodnie z ustawą z dnia 20 kwietnia 2004 r. o promocji zatrudnienia i instytucjach rynku pracy (Dz.U. z 2016 r. poz. 645, z </w:t>
      </w:r>
      <w:proofErr w:type="spellStart"/>
      <w:r w:rsidRPr="001C2F45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późn</w:t>
      </w:r>
      <w:proofErr w:type="spellEnd"/>
      <w:r w:rsidRPr="001C2F45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. zm.);</w:t>
      </w:r>
    </w:p>
    <w:p w14:paraId="46206563" w14:textId="77777777" w:rsidR="000D1E0B" w:rsidRPr="001C2F45" w:rsidRDefault="000D1E0B" w:rsidP="001C2F45">
      <w:pPr>
        <w:widowControl/>
        <w:suppressAutoHyphens w:val="0"/>
        <w:autoSpaceDN w:val="0"/>
        <w:adjustRightInd w:val="0"/>
        <w:spacing w:before="40"/>
        <w:ind w:left="567" w:hanging="142"/>
        <w:jc w:val="both"/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</w:pPr>
      <w:r w:rsidRPr="001C2F45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9) osoby niesamodzielne;</w:t>
      </w:r>
    </w:p>
    <w:p w14:paraId="63DE5124" w14:textId="77777777" w:rsidR="000D1E0B" w:rsidRPr="001C2F45" w:rsidRDefault="000D1E0B" w:rsidP="001C2F45">
      <w:pPr>
        <w:widowControl/>
        <w:suppressAutoHyphens w:val="0"/>
        <w:autoSpaceDN w:val="0"/>
        <w:adjustRightInd w:val="0"/>
        <w:spacing w:before="40"/>
        <w:ind w:left="567" w:hanging="142"/>
        <w:jc w:val="both"/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</w:pPr>
      <w:r w:rsidRPr="001C2F45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10) osoby bezdomne lub dotknięte wykluczeniem z dostępu do mieszkań w rozumieniu Wytycznych Ministra Infrastruktury i Rozwoju w zakresie monitorowania postępu rzeczowego i realizacji programów operacyjnych na lata 2014-2020;</w:t>
      </w:r>
    </w:p>
    <w:p w14:paraId="62DBCB89" w14:textId="77777777" w:rsidR="000D1E0B" w:rsidRPr="001C2F45" w:rsidRDefault="000D1E0B" w:rsidP="001C2F45">
      <w:pPr>
        <w:pStyle w:val="Tekstprzypisudolnego"/>
        <w:spacing w:before="40"/>
        <w:ind w:left="567" w:hanging="142"/>
        <w:jc w:val="both"/>
        <w:rPr>
          <w:i/>
        </w:rPr>
      </w:pPr>
      <w:r w:rsidRPr="001C2F45">
        <w:rPr>
          <w:rFonts w:eastAsiaTheme="minorHAnsi"/>
          <w:i/>
          <w:sz w:val="18"/>
          <w:szCs w:val="18"/>
          <w:lang w:eastAsia="en-US"/>
        </w:rPr>
        <w:t>11) osoby korzystające z PO PŻ.</w:t>
      </w:r>
    </w:p>
  </w:footnote>
  <w:footnote w:id="2">
    <w:p w14:paraId="251C3178" w14:textId="77777777" w:rsidR="000D1E0B" w:rsidRDefault="000D1E0B" w:rsidP="001C2F45">
      <w:pPr>
        <w:widowControl/>
        <w:suppressAutoHyphens w:val="0"/>
        <w:autoSpaceDN w:val="0"/>
        <w:adjustRightInd w:val="0"/>
        <w:ind w:left="284" w:hanging="284"/>
        <w:jc w:val="both"/>
      </w:pPr>
      <w:r w:rsidRPr="001C2F45">
        <w:rPr>
          <w:rStyle w:val="Odwoanieprzypisudolnego"/>
          <w:sz w:val="28"/>
          <w:szCs w:val="28"/>
        </w:rPr>
        <w:footnoteRef/>
      </w:r>
      <w:r>
        <w:t xml:space="preserve"> </w:t>
      </w:r>
      <w:r w:rsidRPr="001C2F45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Wsparcie kierowane jest do otoczenia osób zagrożonych ubóstwem lub wykluczeniem społecznym, o ile odbywa się ono wraz ze wsparciem dla osób zagrożonych ubóstwem i wykluczeniem społecznym oraz jest niezbędne dla skutecznego wsparcia tych osób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3681F" w14:textId="77777777" w:rsidR="000D1E0B" w:rsidRPr="0012563F" w:rsidRDefault="000D1E0B" w:rsidP="00757397">
    <w:pPr>
      <w:rPr>
        <w:rFonts w:ascii="Arial Narrow" w:hAnsi="Arial Narrow"/>
        <w:sz w:val="22"/>
      </w:rPr>
    </w:pPr>
    <w:r>
      <w:rPr>
        <w:rFonts w:ascii="Arial Narrow" w:hAnsi="Arial Narrow"/>
        <w:noProof/>
        <w:sz w:val="22"/>
        <w:lang w:eastAsia="pl-PL"/>
      </w:rPr>
      <w:drawing>
        <wp:anchor distT="0" distB="0" distL="114300" distR="114300" simplePos="0" relativeHeight="251660288" behindDoc="0" locked="0" layoutInCell="1" allowOverlap="1" wp14:anchorId="07D83553" wp14:editId="0C826D2C">
          <wp:simplePos x="0" y="0"/>
          <wp:positionH relativeFrom="margin">
            <wp:posOffset>4367530</wp:posOffset>
          </wp:positionH>
          <wp:positionV relativeFrom="topMargin">
            <wp:align>bottom</wp:align>
          </wp:positionV>
          <wp:extent cx="1952625" cy="652780"/>
          <wp:effectExtent l="0" t="0" r="9525" b="0"/>
          <wp:wrapSquare wrapText="bothSides"/>
          <wp:docPr id="13" name="Obraz 13" descr="C:\Users\SEBAST~1\AppData\Local\Temp\Rar$DRa0.420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EBAST~1\AppData\Local\Temp\Rar$DRa0.420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22"/>
        <w:lang w:eastAsia="pl-PL"/>
      </w:rPr>
      <w:drawing>
        <wp:anchor distT="0" distB="0" distL="114300" distR="114300" simplePos="0" relativeHeight="251659264" behindDoc="0" locked="0" layoutInCell="1" allowOverlap="1" wp14:anchorId="02A2F76C" wp14:editId="40FA93D2">
          <wp:simplePos x="0" y="0"/>
          <wp:positionH relativeFrom="margin">
            <wp:posOffset>-261620</wp:posOffset>
          </wp:positionH>
          <wp:positionV relativeFrom="topMargin">
            <wp:posOffset>279400</wp:posOffset>
          </wp:positionV>
          <wp:extent cx="1352550" cy="706755"/>
          <wp:effectExtent l="0" t="0" r="0" b="0"/>
          <wp:wrapSquare wrapText="bothSides"/>
          <wp:docPr id="14" name="Obraz 14" descr="C:\Users\SEBAST~1\AppData\Local\Temp\Rar$DRa0.337\RPO_poziom_POLSKI\POLSKI\logo_FE_Program_Regionalny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EBAST~1\AppData\Local\Temp\Rar$DRa0.337\RPO_poziom_POLSKI\POLSKI\logo_FE_Program_Regionalny_rgb-4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1E70B0" w14:textId="77777777" w:rsidR="000D1E0B" w:rsidRDefault="000D1E0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805B1DC" wp14:editId="3D853C35">
          <wp:simplePos x="0" y="0"/>
          <wp:positionH relativeFrom="margin">
            <wp:posOffset>2014855</wp:posOffset>
          </wp:positionH>
          <wp:positionV relativeFrom="topMargin">
            <wp:align>bottom</wp:align>
          </wp:positionV>
          <wp:extent cx="1447800" cy="487680"/>
          <wp:effectExtent l="0" t="0" r="0" b="7620"/>
          <wp:wrapSquare wrapText="bothSides"/>
          <wp:docPr id="15" name="Obraz 15" descr="C:\Users\Sebastian\AppData\Local\Microsoft\Windows\INetCache\Content.Word\Bez tytuł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bastian\AppData\Local\Microsoft\Windows\INetCache\Content.Word\Bez tytułu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E2084"/>
    <w:multiLevelType w:val="hybridMultilevel"/>
    <w:tmpl w:val="23D05C12"/>
    <w:lvl w:ilvl="0" w:tplc="9760A1EC">
      <w:start w:val="1"/>
      <w:numFmt w:val="lowerLetter"/>
      <w:lvlText w:val="%1)"/>
      <w:lvlJc w:val="left"/>
      <w:pPr>
        <w:ind w:left="213" w:hanging="206"/>
      </w:pPr>
      <w:rPr>
        <w:rFonts w:ascii="Arial Narrow" w:eastAsia="DejaVu Serif Condensed" w:hAnsi="Arial Narrow" w:cs="DejaVu Serif Condensed" w:hint="default"/>
        <w:spacing w:val="-1"/>
        <w:w w:val="100"/>
        <w:sz w:val="26"/>
        <w:szCs w:val="26"/>
        <w:lang w:val="pl-PL" w:eastAsia="en-US" w:bidi="ar-SA"/>
      </w:rPr>
    </w:lvl>
    <w:lvl w:ilvl="1" w:tplc="FA7E3D34">
      <w:numFmt w:val="bullet"/>
      <w:lvlText w:val="•"/>
      <w:lvlJc w:val="left"/>
      <w:pPr>
        <w:ind w:left="1708" w:hanging="206"/>
      </w:pPr>
      <w:rPr>
        <w:rFonts w:hint="default"/>
        <w:lang w:val="pl-PL" w:eastAsia="en-US" w:bidi="ar-SA"/>
      </w:rPr>
    </w:lvl>
    <w:lvl w:ilvl="2" w:tplc="5DA4FB00">
      <w:numFmt w:val="bullet"/>
      <w:lvlText w:val="•"/>
      <w:lvlJc w:val="left"/>
      <w:pPr>
        <w:ind w:left="3197" w:hanging="206"/>
      </w:pPr>
      <w:rPr>
        <w:rFonts w:hint="default"/>
        <w:lang w:val="pl-PL" w:eastAsia="en-US" w:bidi="ar-SA"/>
      </w:rPr>
    </w:lvl>
    <w:lvl w:ilvl="3" w:tplc="C2001E00">
      <w:numFmt w:val="bullet"/>
      <w:lvlText w:val="•"/>
      <w:lvlJc w:val="left"/>
      <w:pPr>
        <w:ind w:left="4686" w:hanging="206"/>
      </w:pPr>
      <w:rPr>
        <w:rFonts w:hint="default"/>
        <w:lang w:val="pl-PL" w:eastAsia="en-US" w:bidi="ar-SA"/>
      </w:rPr>
    </w:lvl>
    <w:lvl w:ilvl="4" w:tplc="48A42DE2">
      <w:numFmt w:val="bullet"/>
      <w:lvlText w:val="•"/>
      <w:lvlJc w:val="left"/>
      <w:pPr>
        <w:ind w:left="6174" w:hanging="206"/>
      </w:pPr>
      <w:rPr>
        <w:rFonts w:hint="default"/>
        <w:lang w:val="pl-PL" w:eastAsia="en-US" w:bidi="ar-SA"/>
      </w:rPr>
    </w:lvl>
    <w:lvl w:ilvl="5" w:tplc="A586A180">
      <w:numFmt w:val="bullet"/>
      <w:lvlText w:val="•"/>
      <w:lvlJc w:val="left"/>
      <w:pPr>
        <w:ind w:left="7663" w:hanging="206"/>
      </w:pPr>
      <w:rPr>
        <w:rFonts w:hint="default"/>
        <w:lang w:val="pl-PL" w:eastAsia="en-US" w:bidi="ar-SA"/>
      </w:rPr>
    </w:lvl>
    <w:lvl w:ilvl="6" w:tplc="1B18A64C">
      <w:numFmt w:val="bullet"/>
      <w:lvlText w:val="•"/>
      <w:lvlJc w:val="left"/>
      <w:pPr>
        <w:ind w:left="9152" w:hanging="206"/>
      </w:pPr>
      <w:rPr>
        <w:rFonts w:hint="default"/>
        <w:lang w:val="pl-PL" w:eastAsia="en-US" w:bidi="ar-SA"/>
      </w:rPr>
    </w:lvl>
    <w:lvl w:ilvl="7" w:tplc="1D3AA62E">
      <w:numFmt w:val="bullet"/>
      <w:lvlText w:val="•"/>
      <w:lvlJc w:val="left"/>
      <w:pPr>
        <w:ind w:left="10640" w:hanging="206"/>
      </w:pPr>
      <w:rPr>
        <w:rFonts w:hint="default"/>
        <w:lang w:val="pl-PL" w:eastAsia="en-US" w:bidi="ar-SA"/>
      </w:rPr>
    </w:lvl>
    <w:lvl w:ilvl="8" w:tplc="B212D862">
      <w:numFmt w:val="bullet"/>
      <w:lvlText w:val="•"/>
      <w:lvlJc w:val="left"/>
      <w:pPr>
        <w:ind w:left="12129" w:hanging="206"/>
      </w:pPr>
      <w:rPr>
        <w:rFonts w:hint="default"/>
        <w:lang w:val="pl-PL" w:eastAsia="en-US" w:bidi="ar-SA"/>
      </w:rPr>
    </w:lvl>
  </w:abstractNum>
  <w:abstractNum w:abstractNumId="1" w15:restartNumberingAfterBreak="0">
    <w:nsid w:val="02C0274A"/>
    <w:multiLevelType w:val="hybridMultilevel"/>
    <w:tmpl w:val="EDDA687C"/>
    <w:lvl w:ilvl="0" w:tplc="773EF45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0A4280C"/>
    <w:multiLevelType w:val="hybridMultilevel"/>
    <w:tmpl w:val="330255D2"/>
    <w:lvl w:ilvl="0" w:tplc="773EF4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3C10E2F"/>
    <w:multiLevelType w:val="hybridMultilevel"/>
    <w:tmpl w:val="B128C2CA"/>
    <w:lvl w:ilvl="0" w:tplc="773EF4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9A395E"/>
    <w:multiLevelType w:val="hybridMultilevel"/>
    <w:tmpl w:val="90D015EA"/>
    <w:lvl w:ilvl="0" w:tplc="51ACA0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D03FA2"/>
    <w:multiLevelType w:val="hybridMultilevel"/>
    <w:tmpl w:val="E8046DA6"/>
    <w:lvl w:ilvl="0" w:tplc="773EF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E5928"/>
    <w:multiLevelType w:val="hybridMultilevel"/>
    <w:tmpl w:val="3F7E491A"/>
    <w:lvl w:ilvl="0" w:tplc="55980F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72435"/>
    <w:multiLevelType w:val="hybridMultilevel"/>
    <w:tmpl w:val="7ED41A38"/>
    <w:lvl w:ilvl="0" w:tplc="63A2A05C">
      <w:numFmt w:val="bullet"/>
      <w:lvlText w:val=""/>
      <w:lvlJc w:val="left"/>
      <w:pPr>
        <w:ind w:left="1494" w:hanging="360"/>
      </w:pPr>
      <w:rPr>
        <w:rFonts w:ascii="Wingdings" w:eastAsia="Times New Roman" w:hAnsi="Wingdings" w:cs="DejaVuSerifCondensed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1A873E9"/>
    <w:multiLevelType w:val="hybridMultilevel"/>
    <w:tmpl w:val="FD88EA3C"/>
    <w:lvl w:ilvl="0" w:tplc="6FCE9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C84C5B"/>
    <w:multiLevelType w:val="hybridMultilevel"/>
    <w:tmpl w:val="3E186B32"/>
    <w:lvl w:ilvl="0" w:tplc="639CBB48">
      <w:numFmt w:val="bullet"/>
      <w:lvlText w:val=""/>
      <w:lvlJc w:val="left"/>
      <w:pPr>
        <w:ind w:left="1494" w:hanging="360"/>
      </w:pPr>
      <w:rPr>
        <w:rFonts w:ascii="Wingdings" w:eastAsia="Times New Roman" w:hAnsi="Wingdings" w:cs="DejaVuSerifCondensed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360E6B7F"/>
    <w:multiLevelType w:val="hybridMultilevel"/>
    <w:tmpl w:val="52A87EDA"/>
    <w:lvl w:ilvl="0" w:tplc="773EF45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61D18FB"/>
    <w:multiLevelType w:val="hybridMultilevel"/>
    <w:tmpl w:val="003EBEA4"/>
    <w:lvl w:ilvl="0" w:tplc="773EF45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53D97C3D"/>
    <w:multiLevelType w:val="hybridMultilevel"/>
    <w:tmpl w:val="9558C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B92EC2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E6D90"/>
    <w:multiLevelType w:val="hybridMultilevel"/>
    <w:tmpl w:val="4632439C"/>
    <w:lvl w:ilvl="0" w:tplc="6FCE96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82A7F"/>
    <w:multiLevelType w:val="hybridMultilevel"/>
    <w:tmpl w:val="0A62B6A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64597847"/>
    <w:multiLevelType w:val="hybridMultilevel"/>
    <w:tmpl w:val="368278E8"/>
    <w:lvl w:ilvl="0" w:tplc="773EF45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6961767E"/>
    <w:multiLevelType w:val="hybridMultilevel"/>
    <w:tmpl w:val="28CC7F80"/>
    <w:lvl w:ilvl="0" w:tplc="B2DC2314">
      <w:numFmt w:val="bullet"/>
      <w:lvlText w:val=""/>
      <w:lvlJc w:val="left"/>
      <w:pPr>
        <w:ind w:left="1494" w:hanging="360"/>
      </w:pPr>
      <w:rPr>
        <w:rFonts w:ascii="Wingdings" w:eastAsia="Times New Roman" w:hAnsi="Wingdings" w:cs="DejaVuSerifCondensed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6A6607E4"/>
    <w:multiLevelType w:val="hybridMultilevel"/>
    <w:tmpl w:val="CBDC58FA"/>
    <w:lvl w:ilvl="0" w:tplc="773EF4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26600AC"/>
    <w:multiLevelType w:val="hybridMultilevel"/>
    <w:tmpl w:val="F5EACBA6"/>
    <w:lvl w:ilvl="0" w:tplc="FA5AF2D8">
      <w:numFmt w:val="bullet"/>
      <w:lvlText w:val=""/>
      <w:lvlJc w:val="left"/>
      <w:pPr>
        <w:ind w:left="1494" w:hanging="360"/>
      </w:pPr>
      <w:rPr>
        <w:rFonts w:ascii="Wingdings" w:eastAsia="Times New Roman" w:hAnsi="Wingdings" w:cs="DejaVuSerifCondensed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76404394"/>
    <w:multiLevelType w:val="hybridMultilevel"/>
    <w:tmpl w:val="80803BF4"/>
    <w:lvl w:ilvl="0" w:tplc="773EF45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79A75E63"/>
    <w:multiLevelType w:val="hybridMultilevel"/>
    <w:tmpl w:val="95C671C0"/>
    <w:lvl w:ilvl="0" w:tplc="773EF45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7B18266C"/>
    <w:multiLevelType w:val="hybridMultilevel"/>
    <w:tmpl w:val="6AD289BA"/>
    <w:lvl w:ilvl="0" w:tplc="55980F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F409A"/>
    <w:multiLevelType w:val="hybridMultilevel"/>
    <w:tmpl w:val="12A2401C"/>
    <w:lvl w:ilvl="0" w:tplc="041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7CA46739"/>
    <w:multiLevelType w:val="multilevel"/>
    <w:tmpl w:val="99524B0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lowerLetter"/>
      <w:lvlText w:val="%3."/>
      <w:lvlJc w:val="lef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4" w15:restartNumberingAfterBreak="0">
    <w:nsid w:val="7E3F7A7E"/>
    <w:multiLevelType w:val="hybridMultilevel"/>
    <w:tmpl w:val="1D7CA6F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7FB877BF"/>
    <w:multiLevelType w:val="hybridMultilevel"/>
    <w:tmpl w:val="4632439C"/>
    <w:lvl w:ilvl="0" w:tplc="6FCE9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21"/>
  </w:num>
  <w:num w:numId="4">
    <w:abstractNumId w:val="25"/>
  </w:num>
  <w:num w:numId="5">
    <w:abstractNumId w:val="4"/>
  </w:num>
  <w:num w:numId="6">
    <w:abstractNumId w:val="24"/>
  </w:num>
  <w:num w:numId="7">
    <w:abstractNumId w:val="13"/>
  </w:num>
  <w:num w:numId="8">
    <w:abstractNumId w:val="8"/>
  </w:num>
  <w:num w:numId="9">
    <w:abstractNumId w:val="6"/>
  </w:num>
  <w:num w:numId="10">
    <w:abstractNumId w:val="17"/>
  </w:num>
  <w:num w:numId="11">
    <w:abstractNumId w:val="11"/>
  </w:num>
  <w:num w:numId="12">
    <w:abstractNumId w:val="7"/>
  </w:num>
  <w:num w:numId="13">
    <w:abstractNumId w:val="15"/>
  </w:num>
  <w:num w:numId="14">
    <w:abstractNumId w:val="3"/>
  </w:num>
  <w:num w:numId="15">
    <w:abstractNumId w:val="5"/>
  </w:num>
  <w:num w:numId="16">
    <w:abstractNumId w:val="2"/>
  </w:num>
  <w:num w:numId="17">
    <w:abstractNumId w:val="14"/>
  </w:num>
  <w:num w:numId="18">
    <w:abstractNumId w:val="16"/>
  </w:num>
  <w:num w:numId="19">
    <w:abstractNumId w:val="22"/>
  </w:num>
  <w:num w:numId="20">
    <w:abstractNumId w:val="19"/>
  </w:num>
  <w:num w:numId="21">
    <w:abstractNumId w:val="10"/>
  </w:num>
  <w:num w:numId="22">
    <w:abstractNumId w:val="18"/>
  </w:num>
  <w:num w:numId="23">
    <w:abstractNumId w:val="1"/>
  </w:num>
  <w:num w:numId="24">
    <w:abstractNumId w:val="20"/>
  </w:num>
  <w:num w:numId="25">
    <w:abstractNumId w:val="9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3F"/>
    <w:rsid w:val="000078DC"/>
    <w:rsid w:val="00077B9C"/>
    <w:rsid w:val="00077E26"/>
    <w:rsid w:val="0008686C"/>
    <w:rsid w:val="000B304F"/>
    <w:rsid w:val="000D1E0B"/>
    <w:rsid w:val="000F6182"/>
    <w:rsid w:val="0012273A"/>
    <w:rsid w:val="0012563F"/>
    <w:rsid w:val="001529AB"/>
    <w:rsid w:val="00153B64"/>
    <w:rsid w:val="00155FAF"/>
    <w:rsid w:val="00167002"/>
    <w:rsid w:val="001A131B"/>
    <w:rsid w:val="001C2F45"/>
    <w:rsid w:val="001D3CAC"/>
    <w:rsid w:val="00216060"/>
    <w:rsid w:val="00245701"/>
    <w:rsid w:val="00265279"/>
    <w:rsid w:val="0028159E"/>
    <w:rsid w:val="00285B02"/>
    <w:rsid w:val="002B45AF"/>
    <w:rsid w:val="00310721"/>
    <w:rsid w:val="0032498F"/>
    <w:rsid w:val="003405A9"/>
    <w:rsid w:val="00341AE3"/>
    <w:rsid w:val="003664B1"/>
    <w:rsid w:val="0037670A"/>
    <w:rsid w:val="003908B2"/>
    <w:rsid w:val="00390CC9"/>
    <w:rsid w:val="0039617C"/>
    <w:rsid w:val="003C4400"/>
    <w:rsid w:val="003D00D8"/>
    <w:rsid w:val="00413D54"/>
    <w:rsid w:val="00417720"/>
    <w:rsid w:val="00423FC3"/>
    <w:rsid w:val="004678A7"/>
    <w:rsid w:val="004745DB"/>
    <w:rsid w:val="00480E2A"/>
    <w:rsid w:val="00483A46"/>
    <w:rsid w:val="004B1792"/>
    <w:rsid w:val="004B7C96"/>
    <w:rsid w:val="00515094"/>
    <w:rsid w:val="00515FBE"/>
    <w:rsid w:val="00521666"/>
    <w:rsid w:val="005269B4"/>
    <w:rsid w:val="00545C5A"/>
    <w:rsid w:val="00581C17"/>
    <w:rsid w:val="00587165"/>
    <w:rsid w:val="005E572F"/>
    <w:rsid w:val="00604537"/>
    <w:rsid w:val="00604D58"/>
    <w:rsid w:val="006074D6"/>
    <w:rsid w:val="00616F15"/>
    <w:rsid w:val="00621D58"/>
    <w:rsid w:val="006222BD"/>
    <w:rsid w:val="006608A7"/>
    <w:rsid w:val="00671B91"/>
    <w:rsid w:val="006764E3"/>
    <w:rsid w:val="0068652F"/>
    <w:rsid w:val="006B5F21"/>
    <w:rsid w:val="006C6F3C"/>
    <w:rsid w:val="006D465E"/>
    <w:rsid w:val="00733F26"/>
    <w:rsid w:val="00741169"/>
    <w:rsid w:val="00757397"/>
    <w:rsid w:val="007777D0"/>
    <w:rsid w:val="0078189F"/>
    <w:rsid w:val="007846CA"/>
    <w:rsid w:val="007A532D"/>
    <w:rsid w:val="007D2EE9"/>
    <w:rsid w:val="007D6079"/>
    <w:rsid w:val="007F7767"/>
    <w:rsid w:val="008207C0"/>
    <w:rsid w:val="00825437"/>
    <w:rsid w:val="00837D90"/>
    <w:rsid w:val="0088467E"/>
    <w:rsid w:val="00894562"/>
    <w:rsid w:val="008A35D0"/>
    <w:rsid w:val="008C5566"/>
    <w:rsid w:val="009027C7"/>
    <w:rsid w:val="00925B25"/>
    <w:rsid w:val="00926C18"/>
    <w:rsid w:val="00953D27"/>
    <w:rsid w:val="00955931"/>
    <w:rsid w:val="009601B7"/>
    <w:rsid w:val="009739B3"/>
    <w:rsid w:val="00986768"/>
    <w:rsid w:val="009A19FC"/>
    <w:rsid w:val="009A4A8C"/>
    <w:rsid w:val="009A7952"/>
    <w:rsid w:val="009B6764"/>
    <w:rsid w:val="009B6E9A"/>
    <w:rsid w:val="009C04E5"/>
    <w:rsid w:val="009C0C2A"/>
    <w:rsid w:val="009C1542"/>
    <w:rsid w:val="009C23E3"/>
    <w:rsid w:val="00A17C42"/>
    <w:rsid w:val="00A57F8C"/>
    <w:rsid w:val="00A92292"/>
    <w:rsid w:val="00AC3946"/>
    <w:rsid w:val="00AE0273"/>
    <w:rsid w:val="00B01B15"/>
    <w:rsid w:val="00B169D7"/>
    <w:rsid w:val="00B17E6D"/>
    <w:rsid w:val="00B20FCB"/>
    <w:rsid w:val="00B33BA5"/>
    <w:rsid w:val="00B61F48"/>
    <w:rsid w:val="00B66F27"/>
    <w:rsid w:val="00BB6126"/>
    <w:rsid w:val="00BC5389"/>
    <w:rsid w:val="00BD1505"/>
    <w:rsid w:val="00BD2FAA"/>
    <w:rsid w:val="00BD66F1"/>
    <w:rsid w:val="00C01390"/>
    <w:rsid w:val="00C44C51"/>
    <w:rsid w:val="00C51C6B"/>
    <w:rsid w:val="00C53584"/>
    <w:rsid w:val="00C70A4C"/>
    <w:rsid w:val="00CC0A45"/>
    <w:rsid w:val="00CC227E"/>
    <w:rsid w:val="00CE05C8"/>
    <w:rsid w:val="00D12839"/>
    <w:rsid w:val="00D21010"/>
    <w:rsid w:val="00D22245"/>
    <w:rsid w:val="00D3596F"/>
    <w:rsid w:val="00D413D4"/>
    <w:rsid w:val="00D479C7"/>
    <w:rsid w:val="00DC2B60"/>
    <w:rsid w:val="00E47692"/>
    <w:rsid w:val="00E5776B"/>
    <w:rsid w:val="00E60572"/>
    <w:rsid w:val="00E809B3"/>
    <w:rsid w:val="00E858AD"/>
    <w:rsid w:val="00EA658D"/>
    <w:rsid w:val="00EB507A"/>
    <w:rsid w:val="00ED3BD9"/>
    <w:rsid w:val="00ED675E"/>
    <w:rsid w:val="00F02D90"/>
    <w:rsid w:val="00F10FD1"/>
    <w:rsid w:val="00F23768"/>
    <w:rsid w:val="00F45B05"/>
    <w:rsid w:val="00F552C4"/>
    <w:rsid w:val="00F632A7"/>
    <w:rsid w:val="00F72861"/>
    <w:rsid w:val="00F836C6"/>
    <w:rsid w:val="00F90D19"/>
    <w:rsid w:val="00FA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A3C46"/>
  <w15:docId w15:val="{E231EF7C-A527-4890-AFCF-2442233C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63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4B1792"/>
    <w:pPr>
      <w:widowControl/>
      <w:suppressAutoHyphens w:val="0"/>
      <w:autoSpaceDE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2563F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rsid w:val="0012563F"/>
    <w:rPr>
      <w:rFonts w:ascii="Arial" w:eastAsia="Times New Roman" w:hAnsi="Arial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2563F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2563F"/>
    <w:rPr>
      <w:rFonts w:ascii="Arial" w:eastAsia="Times New Roman" w:hAnsi="Arial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rsid w:val="0012563F"/>
    <w:pPr>
      <w:widowControl/>
      <w:suppressAutoHyphens w:val="0"/>
      <w:autoSpaceDE/>
      <w:jc w:val="both"/>
    </w:pPr>
    <w:rPr>
      <w:rFonts w:ascii="Century Gothic" w:hAnsi="Century Gothic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563F"/>
    <w:rPr>
      <w:rFonts w:ascii="Century Gothic" w:eastAsia="Times New Roman" w:hAnsi="Century Gothic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2563F"/>
    <w:rPr>
      <w:color w:val="0563C1" w:themeColor="hyperlink"/>
      <w:u w:val="single"/>
    </w:rPr>
  </w:style>
  <w:style w:type="paragraph" w:customStyle="1" w:styleId="xl151">
    <w:name w:val="xl151"/>
    <w:basedOn w:val="Normalny"/>
    <w:rsid w:val="00E5776B"/>
    <w:pPr>
      <w:widowControl/>
      <w:spacing w:before="100" w:after="100"/>
    </w:pPr>
    <w:rPr>
      <w:rFonts w:ascii="Times New Roman" w:hAnsi="Times New Roman" w:cs="Times New Roman"/>
      <w:b/>
      <w:bCs/>
      <w:szCs w:val="24"/>
    </w:rPr>
  </w:style>
  <w:style w:type="paragraph" w:customStyle="1" w:styleId="Default">
    <w:name w:val="Default"/>
    <w:basedOn w:val="Normalny"/>
    <w:rsid w:val="00E5776B"/>
    <w:pPr>
      <w:widowControl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480E2A"/>
    <w:rPr>
      <w:b/>
      <w:bCs/>
    </w:rPr>
  </w:style>
  <w:style w:type="paragraph" w:styleId="Tekstprzypisudolnego">
    <w:name w:val="footnote text"/>
    <w:basedOn w:val="Normalny"/>
    <w:link w:val="TekstprzypisudolnegoZnak"/>
    <w:semiHidden/>
    <w:rsid w:val="00480E2A"/>
    <w:pPr>
      <w:widowControl/>
      <w:autoSpaceDE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80E2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0E2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4B179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F90D19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6B5F21"/>
    <w:pPr>
      <w:suppressAutoHyphens w:val="0"/>
      <w:autoSpaceDN w:val="0"/>
    </w:pPr>
    <w:rPr>
      <w:rFonts w:ascii="DejaVu Serif Condensed" w:eastAsia="DejaVu Serif Condensed" w:hAnsi="DejaVu Serif Condensed" w:cs="DejaVu Serif Condensed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6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ksenior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nim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srodek.zacisze@gmail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34BEE6-93DB-4FEA-816F-CF1C1FDD3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7</Pages>
  <Words>2802</Words>
  <Characters>16815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Jagiełowicz</dc:creator>
  <cp:lastModifiedBy>Carbo Media Spółka z o.o.</cp:lastModifiedBy>
  <cp:revision>11</cp:revision>
  <cp:lastPrinted>2017-11-02T08:19:00Z</cp:lastPrinted>
  <dcterms:created xsi:type="dcterms:W3CDTF">2020-07-10T12:55:00Z</dcterms:created>
  <dcterms:modified xsi:type="dcterms:W3CDTF">2020-07-22T05:54:00Z</dcterms:modified>
</cp:coreProperties>
</file>